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261C" w14:textId="77777777" w:rsidR="00DA77F9" w:rsidRPr="00DA77F9" w:rsidRDefault="00DA77F9" w:rsidP="00DA77F9">
      <w:pPr>
        <w:rPr>
          <w:rFonts w:ascii="Candara" w:hAnsi="Candara"/>
          <w:sz w:val="22"/>
          <w:szCs w:val="22"/>
        </w:rPr>
      </w:pPr>
    </w:p>
    <w:tbl>
      <w:tblPr>
        <w:tblW w:w="9214" w:type="dxa"/>
        <w:tblInd w:w="-35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6"/>
        <w:gridCol w:w="4394"/>
        <w:gridCol w:w="2977"/>
      </w:tblGrid>
      <w:tr w:rsidR="00DA77F9" w:rsidRPr="00DA77F9" w14:paraId="6FA395BE" w14:textId="77777777" w:rsidTr="0069763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6031C467" w14:textId="77777777" w:rsidR="00DA77F9" w:rsidRDefault="007F5DFA" w:rsidP="00BB33BB">
            <w:pPr>
              <w:pStyle w:val="Heading1"/>
              <w:tabs>
                <w:tab w:val="right" w:pos="8782"/>
              </w:tabs>
              <w:rPr>
                <w:b/>
                <w:bCs/>
                <w:color w:val="auto"/>
              </w:rPr>
            </w:pPr>
            <w:r w:rsidRPr="007F5DFA">
              <w:rPr>
                <w:b/>
                <w:bCs/>
                <w:color w:val="auto"/>
              </w:rPr>
              <w:t xml:space="preserve">Strategic People Development </w:t>
            </w:r>
            <w:r w:rsidR="00DA77F9" w:rsidRPr="007F5DFA">
              <w:rPr>
                <w:b/>
                <w:bCs/>
                <w:color w:val="auto"/>
              </w:rPr>
              <w:t>Consultant, Facilitator and</w:t>
            </w:r>
            <w:r w:rsidRPr="007F5DFA">
              <w:rPr>
                <w:b/>
                <w:bCs/>
                <w:color w:val="auto"/>
              </w:rPr>
              <w:t xml:space="preserve"> </w:t>
            </w:r>
            <w:r w:rsidR="00DA77F9" w:rsidRPr="007F5DFA">
              <w:rPr>
                <w:b/>
                <w:bCs/>
                <w:color w:val="auto"/>
              </w:rPr>
              <w:t>Coach</w:t>
            </w:r>
          </w:p>
          <w:p w14:paraId="2B7AF64D" w14:textId="77777777" w:rsidR="002E5C7A" w:rsidRDefault="002E5C7A" w:rsidP="002E5C7A"/>
          <w:p w14:paraId="62BFB585" w14:textId="6D1167D3" w:rsidR="002E5C7A" w:rsidRPr="002E5C7A" w:rsidRDefault="002E5C7A" w:rsidP="002E5C7A">
            <w:pPr>
              <w:rPr>
                <w:rFonts w:ascii="Candara" w:hAnsi="Candara"/>
                <w:b/>
                <w:bCs/>
              </w:rPr>
            </w:pPr>
            <w:r w:rsidRPr="002E5C7A">
              <w:rPr>
                <w:rFonts w:ascii="Candara" w:hAnsi="Candara"/>
                <w:b/>
                <w:bCs/>
              </w:rPr>
              <w:t>Ilona Lott</w:t>
            </w:r>
          </w:p>
        </w:tc>
      </w:tr>
      <w:tr w:rsidR="00DA77F9" w:rsidRPr="00DA77F9" w14:paraId="2C04FA2F" w14:textId="77777777" w:rsidTr="00697636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71B47F79" w14:textId="77777777" w:rsidR="00DA77F9" w:rsidRPr="00DA77F9" w:rsidRDefault="007F5DFA" w:rsidP="00DA77F9">
            <w:pPr>
              <w:numPr>
                <w:ilvl w:val="0"/>
                <w:numId w:val="9"/>
              </w:numPr>
              <w:tabs>
                <w:tab w:val="left" w:pos="351"/>
                <w:tab w:val="right" w:pos="9466"/>
              </w:tabs>
              <w:ind w:left="351" w:hanging="351"/>
              <w:rPr>
                <w:rFonts w:ascii="Candara" w:hAnsi="Candara"/>
                <w:b/>
                <w:color w:val="7030A0"/>
                <w:szCs w:val="22"/>
              </w:rPr>
            </w:pPr>
            <w:r>
              <w:rPr>
                <w:rFonts w:ascii="Candara" w:hAnsi="Candara"/>
                <w:b/>
                <w:color w:val="7030A0"/>
                <w:szCs w:val="22"/>
              </w:rPr>
              <w:t xml:space="preserve">MAA </w:t>
            </w:r>
            <w:r w:rsidR="00DA77F9" w:rsidRPr="00DA77F9">
              <w:rPr>
                <w:rFonts w:ascii="Candara" w:hAnsi="Candara"/>
                <w:b/>
                <w:color w:val="7030A0"/>
                <w:szCs w:val="22"/>
              </w:rPr>
              <w:t>and MBA</w:t>
            </w:r>
          </w:p>
          <w:p w14:paraId="348B4310" w14:textId="77777777" w:rsidR="00DA77F9" w:rsidRPr="00DA77F9" w:rsidRDefault="007F5DFA" w:rsidP="00DA77F9">
            <w:pPr>
              <w:numPr>
                <w:ilvl w:val="0"/>
                <w:numId w:val="9"/>
              </w:numPr>
              <w:tabs>
                <w:tab w:val="left" w:pos="351"/>
                <w:tab w:val="right" w:pos="9466"/>
              </w:tabs>
              <w:ind w:left="351" w:hanging="351"/>
              <w:rPr>
                <w:rFonts w:ascii="Candara" w:hAnsi="Candara"/>
                <w:b/>
                <w:color w:val="7030A0"/>
                <w:szCs w:val="22"/>
              </w:rPr>
            </w:pPr>
            <w:r>
              <w:rPr>
                <w:rFonts w:ascii="Candara" w:hAnsi="Candara"/>
                <w:b/>
                <w:color w:val="7030A0"/>
                <w:szCs w:val="22"/>
              </w:rPr>
              <w:t>Affiliate CIPD Member</w:t>
            </w:r>
          </w:p>
          <w:p w14:paraId="5D988B43" w14:textId="77777777" w:rsidR="007F5DFA" w:rsidRDefault="007F5DFA" w:rsidP="00DA77F9">
            <w:pPr>
              <w:numPr>
                <w:ilvl w:val="0"/>
                <w:numId w:val="9"/>
              </w:numPr>
              <w:tabs>
                <w:tab w:val="left" w:pos="351"/>
                <w:tab w:val="right" w:pos="9466"/>
              </w:tabs>
              <w:ind w:left="351" w:hanging="351"/>
              <w:rPr>
                <w:rFonts w:ascii="Candara" w:hAnsi="Candara"/>
                <w:b/>
                <w:color w:val="7030A0"/>
                <w:szCs w:val="22"/>
              </w:rPr>
            </w:pPr>
            <w:r>
              <w:rPr>
                <w:rFonts w:ascii="Candara" w:hAnsi="Candara"/>
                <w:b/>
                <w:color w:val="7030A0"/>
                <w:szCs w:val="22"/>
              </w:rPr>
              <w:t>Board Member of the Estonian Association of People Management</w:t>
            </w:r>
            <w:r w:rsidR="00CB4A56">
              <w:rPr>
                <w:rFonts w:ascii="Candara" w:hAnsi="Candara"/>
                <w:b/>
                <w:color w:val="7030A0"/>
                <w:szCs w:val="22"/>
              </w:rPr>
              <w:t>, PARE</w:t>
            </w:r>
          </w:p>
          <w:p w14:paraId="402369FF" w14:textId="77777777" w:rsidR="00DA77F9" w:rsidRDefault="00E658D3" w:rsidP="00DA77F9">
            <w:pPr>
              <w:numPr>
                <w:ilvl w:val="0"/>
                <w:numId w:val="9"/>
              </w:numPr>
              <w:tabs>
                <w:tab w:val="left" w:pos="351"/>
                <w:tab w:val="right" w:pos="9466"/>
              </w:tabs>
              <w:ind w:left="351" w:hanging="351"/>
              <w:rPr>
                <w:rFonts w:ascii="Candara" w:hAnsi="Candara"/>
                <w:b/>
                <w:color w:val="7030A0"/>
                <w:szCs w:val="22"/>
              </w:rPr>
            </w:pPr>
            <w:r>
              <w:rPr>
                <w:rFonts w:ascii="Candara" w:hAnsi="Candara"/>
                <w:b/>
                <w:color w:val="7030A0"/>
                <w:szCs w:val="22"/>
              </w:rPr>
              <w:t xml:space="preserve">Certificate in Mindfulness, </w:t>
            </w:r>
            <w:r w:rsidR="00DA77F9" w:rsidRPr="00DA77F9">
              <w:rPr>
                <w:rFonts w:ascii="Candara" w:hAnsi="Candara"/>
                <w:b/>
                <w:color w:val="7030A0"/>
                <w:szCs w:val="22"/>
              </w:rPr>
              <w:t>Coaching</w:t>
            </w:r>
            <w:r>
              <w:rPr>
                <w:rFonts w:ascii="Candara" w:hAnsi="Candara"/>
                <w:b/>
                <w:color w:val="7030A0"/>
                <w:szCs w:val="22"/>
              </w:rPr>
              <w:t>, Mentoring, Psychological Well-Being</w:t>
            </w:r>
          </w:p>
          <w:p w14:paraId="29A6419E" w14:textId="77777777" w:rsidR="00E658D3" w:rsidRDefault="00E658D3" w:rsidP="00DA77F9">
            <w:pPr>
              <w:numPr>
                <w:ilvl w:val="0"/>
                <w:numId w:val="9"/>
              </w:numPr>
              <w:tabs>
                <w:tab w:val="left" w:pos="351"/>
                <w:tab w:val="right" w:pos="9466"/>
              </w:tabs>
              <w:ind w:left="351" w:hanging="351"/>
              <w:rPr>
                <w:rFonts w:ascii="Candara" w:hAnsi="Candara"/>
                <w:b/>
                <w:color w:val="7030A0"/>
                <w:szCs w:val="22"/>
              </w:rPr>
            </w:pPr>
            <w:r>
              <w:rPr>
                <w:rFonts w:ascii="Candara" w:hAnsi="Candara"/>
                <w:b/>
                <w:color w:val="7030A0"/>
                <w:szCs w:val="22"/>
              </w:rPr>
              <w:t>Talent Assessor from PDI Ninth House</w:t>
            </w:r>
          </w:p>
          <w:p w14:paraId="6A30060A" w14:textId="77777777" w:rsidR="00E658D3" w:rsidRPr="00DA77F9" w:rsidRDefault="00E658D3" w:rsidP="00DA77F9">
            <w:pPr>
              <w:numPr>
                <w:ilvl w:val="0"/>
                <w:numId w:val="9"/>
              </w:numPr>
              <w:tabs>
                <w:tab w:val="left" w:pos="351"/>
                <w:tab w:val="right" w:pos="9466"/>
              </w:tabs>
              <w:ind w:left="351" w:hanging="351"/>
              <w:rPr>
                <w:rFonts w:ascii="Candara" w:hAnsi="Candara"/>
                <w:b/>
                <w:color w:val="7030A0"/>
                <w:szCs w:val="22"/>
              </w:rPr>
            </w:pPr>
            <w:proofErr w:type="spellStart"/>
            <w:r>
              <w:rPr>
                <w:rFonts w:ascii="Candara" w:hAnsi="Candara"/>
                <w:b/>
                <w:color w:val="7030A0"/>
                <w:szCs w:val="22"/>
              </w:rPr>
              <w:t>Cubiks</w:t>
            </w:r>
            <w:proofErr w:type="spellEnd"/>
            <w:r>
              <w:rPr>
                <w:rFonts w:ascii="Candara" w:hAnsi="Candara"/>
                <w:b/>
                <w:color w:val="7030A0"/>
                <w:szCs w:val="22"/>
              </w:rPr>
              <w:t xml:space="preserve"> Personality Assessor</w:t>
            </w:r>
          </w:p>
          <w:p w14:paraId="4F649DF3" w14:textId="0F94620B" w:rsidR="00947A76" w:rsidRDefault="00E658D3" w:rsidP="00DA77F9">
            <w:pPr>
              <w:numPr>
                <w:ilvl w:val="0"/>
                <w:numId w:val="9"/>
              </w:numPr>
              <w:tabs>
                <w:tab w:val="left" w:pos="351"/>
                <w:tab w:val="right" w:pos="9466"/>
              </w:tabs>
              <w:ind w:left="351" w:hanging="351"/>
              <w:rPr>
                <w:rFonts w:ascii="Candara" w:hAnsi="Candara"/>
                <w:b/>
                <w:color w:val="7030A0"/>
                <w:szCs w:val="22"/>
              </w:rPr>
            </w:pPr>
            <w:r>
              <w:rPr>
                <w:rFonts w:ascii="Candara" w:hAnsi="Candara"/>
                <w:b/>
                <w:color w:val="7030A0"/>
                <w:szCs w:val="22"/>
              </w:rPr>
              <w:t>Estonian HR</w:t>
            </w:r>
            <w:r w:rsidR="00947A76">
              <w:rPr>
                <w:rFonts w:ascii="Candara" w:hAnsi="Candara"/>
                <w:b/>
                <w:color w:val="7030A0"/>
                <w:szCs w:val="22"/>
              </w:rPr>
              <w:t xml:space="preserve"> </w:t>
            </w:r>
            <w:r>
              <w:rPr>
                <w:rFonts w:ascii="Candara" w:hAnsi="Candara"/>
                <w:b/>
                <w:color w:val="7030A0"/>
                <w:szCs w:val="22"/>
              </w:rPr>
              <w:t xml:space="preserve">Hackathon </w:t>
            </w:r>
            <w:r w:rsidR="00947A76">
              <w:rPr>
                <w:rFonts w:ascii="Candara" w:hAnsi="Candara"/>
                <w:b/>
                <w:color w:val="7030A0"/>
                <w:szCs w:val="22"/>
              </w:rPr>
              <w:t xml:space="preserve">Awards Judge </w:t>
            </w:r>
            <w:r w:rsidR="007139F2">
              <w:rPr>
                <w:rFonts w:ascii="Candara" w:hAnsi="Candara"/>
                <w:b/>
                <w:color w:val="7030A0"/>
                <w:szCs w:val="22"/>
              </w:rPr>
              <w:t>2019</w:t>
            </w:r>
          </w:p>
          <w:p w14:paraId="4A81E6CF" w14:textId="104A4642" w:rsidR="002E5C7A" w:rsidRPr="00DA77F9" w:rsidRDefault="002E5C7A" w:rsidP="00DA77F9">
            <w:pPr>
              <w:numPr>
                <w:ilvl w:val="0"/>
                <w:numId w:val="9"/>
              </w:numPr>
              <w:tabs>
                <w:tab w:val="left" w:pos="351"/>
                <w:tab w:val="right" w:pos="9466"/>
              </w:tabs>
              <w:ind w:left="351" w:hanging="351"/>
              <w:rPr>
                <w:rFonts w:ascii="Candara" w:hAnsi="Candara"/>
                <w:b/>
                <w:color w:val="7030A0"/>
                <w:szCs w:val="22"/>
              </w:rPr>
            </w:pPr>
            <w:r>
              <w:rPr>
                <w:rFonts w:ascii="Candara" w:hAnsi="Candara"/>
                <w:b/>
                <w:color w:val="7030A0"/>
                <w:szCs w:val="22"/>
              </w:rPr>
              <w:t xml:space="preserve">Student at </w:t>
            </w:r>
            <w:proofErr w:type="spellStart"/>
            <w:r>
              <w:rPr>
                <w:rFonts w:ascii="Candara" w:hAnsi="Candara"/>
                <w:b/>
                <w:color w:val="7030A0"/>
                <w:szCs w:val="22"/>
              </w:rPr>
              <w:t>Taltech</w:t>
            </w:r>
            <w:proofErr w:type="spellEnd"/>
            <w:r>
              <w:rPr>
                <w:rFonts w:ascii="Candara" w:hAnsi="Candara"/>
                <w:b/>
                <w:color w:val="7030A0"/>
                <w:szCs w:val="22"/>
              </w:rPr>
              <w:t xml:space="preserve"> Digital Transformation in Organisation Master of Science Programme 2020-2021</w:t>
            </w:r>
          </w:p>
          <w:p w14:paraId="620C57D4" w14:textId="77777777" w:rsidR="00DA77F9" w:rsidRPr="00CB4A56" w:rsidRDefault="00DA77F9" w:rsidP="003D1110">
            <w:pPr>
              <w:tabs>
                <w:tab w:val="left" w:pos="351"/>
                <w:tab w:val="right" w:pos="9466"/>
              </w:tabs>
              <w:ind w:left="351"/>
              <w:rPr>
                <w:rFonts w:ascii="Candara" w:hAnsi="Candara"/>
                <w:b/>
                <w:color w:val="7030A0"/>
                <w:szCs w:val="22"/>
              </w:rPr>
            </w:pPr>
          </w:p>
          <w:p w14:paraId="0E925714" w14:textId="1C02B037" w:rsidR="00DA77F9" w:rsidRPr="00DA77F9" w:rsidRDefault="00DA77F9" w:rsidP="003D1110">
            <w:pPr>
              <w:tabs>
                <w:tab w:val="left" w:pos="351"/>
                <w:tab w:val="right" w:pos="9466"/>
              </w:tabs>
              <w:rPr>
                <w:rFonts w:ascii="Candara" w:hAnsi="Candara"/>
                <w:b/>
                <w:color w:val="7030A0"/>
                <w:sz w:val="22"/>
                <w:szCs w:val="22"/>
              </w:rPr>
            </w:pPr>
            <w:r w:rsidRPr="00DA77F9">
              <w:rPr>
                <w:rFonts w:ascii="Candara" w:hAnsi="Candara"/>
                <w:b/>
                <w:color w:val="7030A0"/>
                <w:szCs w:val="22"/>
              </w:rPr>
              <w:t xml:space="preserve">Expertise: </w:t>
            </w:r>
            <w:r w:rsidR="00E658D3">
              <w:rPr>
                <w:rFonts w:ascii="Candara" w:hAnsi="Candara"/>
                <w:b/>
                <w:color w:val="7030A0"/>
                <w:szCs w:val="22"/>
              </w:rPr>
              <w:t xml:space="preserve">strategical people management, </w:t>
            </w:r>
            <w:r w:rsidRPr="00DA77F9">
              <w:rPr>
                <w:rFonts w:ascii="Candara" w:hAnsi="Candara"/>
                <w:b/>
                <w:color w:val="7030A0"/>
                <w:szCs w:val="22"/>
              </w:rPr>
              <w:t>culture and change management, leadership, team and individual development</w:t>
            </w:r>
            <w:r w:rsidR="002E5C7A">
              <w:rPr>
                <w:rFonts w:ascii="Candara" w:hAnsi="Candara"/>
                <w:b/>
                <w:color w:val="7030A0"/>
                <w:szCs w:val="22"/>
              </w:rPr>
              <w:t>, digital transformation in organisations, future of work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65CC" w14:textId="7E94FBA5" w:rsidR="00DA77F9" w:rsidRPr="001D54AB" w:rsidRDefault="002E5C7A" w:rsidP="00BB33BB">
            <w:pPr>
              <w:pStyle w:val="Para1"/>
              <w:ind w:left="34" w:right="0"/>
              <w:rPr>
                <w:rFonts w:ascii="Candara" w:hAnsi="Candara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noProof/>
                <w:sz w:val="22"/>
                <w:szCs w:val="22"/>
                <w:lang w:val="en-GB"/>
              </w:rPr>
              <w:drawing>
                <wp:inline distT="0" distB="0" distL="0" distR="0" wp14:anchorId="3486F38F" wp14:editId="77D6CB73">
                  <wp:extent cx="1615265" cy="2290517"/>
                  <wp:effectExtent l="0" t="0" r="0" b="0"/>
                  <wp:docPr id="3" name="Picture 3" descr="A picture containing person, wall, ea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wall, eat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837" cy="234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7F9" w:rsidRPr="00CB4A56" w14:paraId="24E4C167" w14:textId="77777777" w:rsidTr="00697636"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7030A0"/>
              <w:right w:val="single" w:sz="8" w:space="0" w:color="7030A0"/>
            </w:tcBorders>
            <w:shd w:val="clear" w:color="auto" w:fill="CCC0D9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55FEA3F5" w14:textId="77777777" w:rsidR="00DA77F9" w:rsidRPr="00DA77F9" w:rsidRDefault="00E658D3" w:rsidP="00BB33BB">
            <w:pPr>
              <w:pStyle w:val="Para1"/>
              <w:ind w:right="67"/>
              <w:rPr>
                <w:rFonts w:ascii="Candara" w:hAnsi="Candara"/>
                <w:color w:val="FFFF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My work experience evolves over the last 25 years from the business roles </w:t>
            </w:r>
            <w:r w:rsidR="00A81ECD">
              <w:rPr>
                <w:rFonts w:ascii="Candara" w:hAnsi="Candara"/>
                <w:sz w:val="22"/>
                <w:szCs w:val="22"/>
              </w:rPr>
              <w:t xml:space="preserve">in </w:t>
            </w:r>
            <w:r>
              <w:rPr>
                <w:rFonts w:ascii="Candara" w:hAnsi="Candara"/>
                <w:sz w:val="22"/>
                <w:szCs w:val="22"/>
              </w:rPr>
              <w:t xml:space="preserve">sales and </w:t>
            </w:r>
            <w:r w:rsidR="00A81ECD">
              <w:rPr>
                <w:rFonts w:ascii="Candara" w:hAnsi="Candara"/>
                <w:sz w:val="22"/>
                <w:szCs w:val="22"/>
              </w:rPr>
              <w:t>organ</w:t>
            </w:r>
            <w:r w:rsidR="00D91D73">
              <w:rPr>
                <w:rFonts w:ascii="Candara" w:hAnsi="Candara"/>
                <w:sz w:val="22"/>
                <w:szCs w:val="22"/>
              </w:rPr>
              <w:t>iza</w:t>
            </w:r>
            <w:r w:rsidR="00A81ECD">
              <w:rPr>
                <w:rFonts w:ascii="Candara" w:hAnsi="Candara"/>
                <w:sz w:val="22"/>
                <w:szCs w:val="22"/>
              </w:rPr>
              <w:t xml:space="preserve">tion </w:t>
            </w:r>
            <w:r>
              <w:rPr>
                <w:rFonts w:ascii="Candara" w:hAnsi="Candara"/>
                <w:sz w:val="22"/>
                <w:szCs w:val="22"/>
              </w:rPr>
              <w:t xml:space="preserve">development </w:t>
            </w:r>
            <w:r w:rsidR="00A81ECD">
              <w:rPr>
                <w:rFonts w:ascii="Candara" w:hAnsi="Candara"/>
                <w:sz w:val="22"/>
                <w:szCs w:val="22"/>
              </w:rPr>
              <w:t xml:space="preserve">to </w:t>
            </w:r>
            <w:r>
              <w:rPr>
                <w:rFonts w:ascii="Candara" w:hAnsi="Candara"/>
                <w:sz w:val="22"/>
                <w:szCs w:val="22"/>
              </w:rPr>
              <w:t xml:space="preserve">people </w:t>
            </w:r>
            <w:r w:rsidR="007B2EEA">
              <w:rPr>
                <w:rFonts w:ascii="Candara" w:hAnsi="Candara"/>
                <w:sz w:val="22"/>
                <w:szCs w:val="22"/>
              </w:rPr>
              <w:t>management r</w:t>
            </w:r>
            <w:r>
              <w:rPr>
                <w:rFonts w:ascii="Candara" w:hAnsi="Candara"/>
                <w:sz w:val="22"/>
                <w:szCs w:val="22"/>
              </w:rPr>
              <w:t xml:space="preserve">oles </w:t>
            </w:r>
            <w:r w:rsidR="00A81ECD">
              <w:rPr>
                <w:rFonts w:ascii="Candara" w:hAnsi="Candara"/>
                <w:sz w:val="22"/>
                <w:szCs w:val="22"/>
              </w:rPr>
              <w:t xml:space="preserve">in </w:t>
            </w:r>
            <w:r w:rsidR="007B2EEA">
              <w:rPr>
                <w:rFonts w:ascii="Candara" w:hAnsi="Candara"/>
                <w:sz w:val="22"/>
                <w:szCs w:val="22"/>
              </w:rPr>
              <w:t>talent development, strategic human resources, people and culture change</w:t>
            </w:r>
            <w:r w:rsidR="00F465F7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7B2EEA">
              <w:rPr>
                <w:rFonts w:ascii="Candara" w:hAnsi="Candara"/>
                <w:sz w:val="22"/>
                <w:szCs w:val="22"/>
              </w:rPr>
              <w:t>communication</w:t>
            </w:r>
            <w:r w:rsidR="00A81ECD">
              <w:rPr>
                <w:rFonts w:ascii="Candara" w:hAnsi="Candara"/>
                <w:sz w:val="22"/>
                <w:szCs w:val="22"/>
              </w:rPr>
              <w:t xml:space="preserve"> e</w:t>
            </w:r>
            <w:r w:rsidR="007B2EEA">
              <w:rPr>
                <w:rFonts w:ascii="Candara" w:hAnsi="Candara"/>
                <w:sz w:val="22"/>
                <w:szCs w:val="22"/>
              </w:rPr>
              <w:t xml:space="preserve">tc. I have 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worked primarily </w:t>
            </w:r>
            <w:r w:rsidR="007B2EEA">
              <w:rPr>
                <w:rFonts w:ascii="Candara" w:hAnsi="Candara"/>
                <w:sz w:val="22"/>
                <w:szCs w:val="22"/>
              </w:rPr>
              <w:t xml:space="preserve">in foreign cultures with a wide range of different nationalities, </w:t>
            </w:r>
            <w:proofErr w:type="gramStart"/>
            <w:r w:rsidR="007B2EEA">
              <w:rPr>
                <w:rFonts w:ascii="Candara" w:hAnsi="Candara"/>
                <w:sz w:val="22"/>
                <w:szCs w:val="22"/>
              </w:rPr>
              <w:t>e.g.</w:t>
            </w:r>
            <w:proofErr w:type="gramEnd"/>
            <w:r w:rsidR="007B2EEA">
              <w:rPr>
                <w:rFonts w:ascii="Candara" w:hAnsi="Candara"/>
                <w:sz w:val="22"/>
                <w:szCs w:val="22"/>
              </w:rPr>
              <w:t xml:space="preserve"> 42 different nationalities in the Gulf &amp; Pakistan team. 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B2EEA">
              <w:rPr>
                <w:rFonts w:ascii="Candara" w:hAnsi="Candara"/>
                <w:sz w:val="22"/>
                <w:szCs w:val="22"/>
              </w:rPr>
              <w:t>I am a practi</w:t>
            </w:r>
            <w:r w:rsidR="00F465F7">
              <w:rPr>
                <w:rFonts w:ascii="Candara" w:hAnsi="Candara"/>
                <w:sz w:val="22"/>
                <w:szCs w:val="22"/>
              </w:rPr>
              <w:t xml:space="preserve">tioner </w:t>
            </w:r>
            <w:r w:rsidR="007B2EEA">
              <w:rPr>
                <w:rFonts w:ascii="Candara" w:hAnsi="Candara"/>
                <w:sz w:val="22"/>
                <w:szCs w:val="22"/>
              </w:rPr>
              <w:t>in leadershi</w:t>
            </w:r>
            <w:r w:rsidR="00D91D73">
              <w:rPr>
                <w:rFonts w:ascii="Candara" w:hAnsi="Candara"/>
                <w:sz w:val="22"/>
                <w:szCs w:val="22"/>
              </w:rPr>
              <w:t xml:space="preserve">p </w:t>
            </w:r>
            <w:r w:rsidR="007B2EEA">
              <w:rPr>
                <w:rFonts w:ascii="Candara" w:hAnsi="Candara"/>
                <w:sz w:val="22"/>
                <w:szCs w:val="22"/>
              </w:rPr>
              <w:t xml:space="preserve">and HR and today acting 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>both a</w:t>
            </w:r>
            <w:r w:rsidR="007B2EEA">
              <w:rPr>
                <w:rFonts w:ascii="Candara" w:hAnsi="Candara"/>
                <w:sz w:val="22"/>
                <w:szCs w:val="22"/>
              </w:rPr>
              <w:t>s an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 internal and an external consultant. In 20</w:t>
            </w:r>
            <w:r w:rsidR="007B2EEA">
              <w:rPr>
                <w:rFonts w:ascii="Candara" w:hAnsi="Candara"/>
                <w:sz w:val="22"/>
                <w:szCs w:val="22"/>
              </w:rPr>
              <w:t>16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7B2EEA">
              <w:rPr>
                <w:rFonts w:ascii="Candara" w:hAnsi="Candara"/>
                <w:sz w:val="22"/>
                <w:szCs w:val="22"/>
              </w:rPr>
              <w:t xml:space="preserve">I established my company Human Element Solutions to 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deliver </w:t>
            </w:r>
            <w:r w:rsidR="007B2EEA">
              <w:rPr>
                <w:rFonts w:ascii="Candara" w:hAnsi="Candara"/>
                <w:sz w:val="22"/>
                <w:szCs w:val="22"/>
              </w:rPr>
              <w:t xml:space="preserve">Strategic HR, 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>Organi</w:t>
            </w:r>
            <w:r w:rsidR="00D91D73">
              <w:rPr>
                <w:rFonts w:ascii="Candara" w:hAnsi="Candara"/>
                <w:sz w:val="22"/>
                <w:szCs w:val="22"/>
              </w:rPr>
              <w:t>z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>ational De</w:t>
            </w:r>
            <w:r w:rsidR="007B2EEA">
              <w:rPr>
                <w:rFonts w:ascii="Candara" w:hAnsi="Candara"/>
                <w:sz w:val="22"/>
                <w:szCs w:val="22"/>
              </w:rPr>
              <w:t>sign, Change management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F465F7">
              <w:rPr>
                <w:rFonts w:ascii="Candara" w:hAnsi="Candara"/>
                <w:sz w:val="22"/>
                <w:szCs w:val="22"/>
              </w:rPr>
              <w:t>&amp; Future Ways of Working, Digital Transformation Co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nsultancy, </w:t>
            </w:r>
            <w:r w:rsidR="00F465F7">
              <w:rPr>
                <w:rFonts w:ascii="Candara" w:hAnsi="Candara"/>
                <w:sz w:val="22"/>
                <w:szCs w:val="22"/>
              </w:rPr>
              <w:t>t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>raining and coaching.</w:t>
            </w:r>
          </w:p>
        </w:tc>
      </w:tr>
      <w:tr w:rsidR="00DA77F9" w:rsidRPr="00A81ECD" w14:paraId="56B5AA8F" w14:textId="77777777" w:rsidTr="00697636">
        <w:trPr>
          <w:trHeight w:val="4673"/>
        </w:trPr>
        <w:tc>
          <w:tcPr>
            <w:tcW w:w="18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76DC4642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lastRenderedPageBreak/>
              <w:t>Overview</w:t>
            </w:r>
          </w:p>
        </w:tc>
        <w:tc>
          <w:tcPr>
            <w:tcW w:w="7387" w:type="dxa"/>
            <w:gridSpan w:val="3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7B805ADE" w14:textId="77777777" w:rsidR="006C281E" w:rsidRDefault="006C281E" w:rsidP="006C281E">
            <w:pPr>
              <w:pStyle w:val="Default"/>
              <w:jc w:val="both"/>
              <w:rPr>
                <w:rFonts w:ascii="Candara" w:hAnsi="Candara" w:cs="Times New Roman"/>
                <w:sz w:val="22"/>
                <w:szCs w:val="22"/>
              </w:rPr>
            </w:pPr>
            <w:r w:rsidRPr="00A35862">
              <w:rPr>
                <w:rFonts w:ascii="Candara" w:hAnsi="Candara" w:cs="Times New Roman"/>
                <w:sz w:val="22"/>
                <w:szCs w:val="22"/>
              </w:rPr>
              <w:t xml:space="preserve">Human Element Solutions was founded a few years ago with the goal of helping business leaders to transform their organisations </w:t>
            </w:r>
            <w:r>
              <w:rPr>
                <w:rFonts w:ascii="Candara" w:hAnsi="Candara" w:cs="Times New Roman"/>
                <w:sz w:val="22"/>
                <w:szCs w:val="22"/>
              </w:rPr>
              <w:t xml:space="preserve">and help them in </w:t>
            </w:r>
            <w:r w:rsidRPr="00A35862">
              <w:rPr>
                <w:rFonts w:ascii="Candara" w:hAnsi="Candara" w:cs="Times New Roman"/>
                <w:sz w:val="22"/>
                <w:szCs w:val="22"/>
              </w:rPr>
              <w:t xml:space="preserve">building agile, innovative and engaged diverse workforce. </w:t>
            </w:r>
          </w:p>
          <w:p w14:paraId="062AF176" w14:textId="77777777" w:rsidR="00BA1660" w:rsidRPr="00BA1660" w:rsidRDefault="00BA1660" w:rsidP="00BA1660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 xml:space="preserve">I acted as </w:t>
            </w:r>
            <w:r w:rsidRPr="006C281E">
              <w:rPr>
                <w:rFonts w:ascii="Candara" w:hAnsi="Candara"/>
                <w:sz w:val="22"/>
                <w:szCs w:val="22"/>
              </w:rPr>
              <w:t>a Partner/ Consultant in Executive Lab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Pr="00BA1660">
              <w:rPr>
                <w:rFonts w:ascii="Candara" w:hAnsi="Candara"/>
                <w:bCs/>
                <w:sz w:val="22"/>
                <w:szCs w:val="22"/>
              </w:rPr>
              <w:t xml:space="preserve">and spread my knowledge/ experience by creating broader scope of services </w:t>
            </w:r>
            <w:proofErr w:type="gramStart"/>
            <w:r w:rsidRPr="00BA1660">
              <w:rPr>
                <w:rFonts w:ascii="Candara" w:hAnsi="Candara"/>
                <w:bCs/>
                <w:sz w:val="22"/>
                <w:szCs w:val="22"/>
              </w:rPr>
              <w:t>e.g.</w:t>
            </w:r>
            <w:proofErr w:type="gramEnd"/>
            <w:r w:rsidRPr="00BA1660">
              <w:rPr>
                <w:rFonts w:ascii="Candara" w:hAnsi="Candara"/>
                <w:bCs/>
                <w:sz w:val="22"/>
                <w:szCs w:val="22"/>
              </w:rPr>
              <w:t xml:space="preserve"> David Clutterbuck masterclass “How to Lead your Team to the TOP? “,</w:t>
            </w:r>
            <w:r w:rsidR="006C281E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 w:rsidRPr="00BA1660">
              <w:rPr>
                <w:rFonts w:ascii="Candara" w:hAnsi="Candara"/>
                <w:bCs/>
                <w:sz w:val="22"/>
                <w:szCs w:val="22"/>
              </w:rPr>
              <w:t xml:space="preserve">Leadership Development Programme </w:t>
            </w:r>
            <w:r w:rsidR="006C281E">
              <w:rPr>
                <w:rFonts w:ascii="Candara" w:hAnsi="Candara"/>
                <w:bCs/>
                <w:sz w:val="22"/>
                <w:szCs w:val="22"/>
              </w:rPr>
              <w:t xml:space="preserve">proposals for various customers </w:t>
            </w:r>
            <w:r w:rsidRPr="00BA1660">
              <w:rPr>
                <w:rFonts w:ascii="Candara" w:hAnsi="Candara"/>
                <w:bCs/>
                <w:sz w:val="22"/>
                <w:szCs w:val="22"/>
              </w:rPr>
              <w:t xml:space="preserve">etc. </w:t>
            </w:r>
          </w:p>
          <w:p w14:paraId="387DE441" w14:textId="77777777" w:rsidR="00BA1660" w:rsidRDefault="00BA1660" w:rsidP="00BA1660">
            <w:pPr>
              <w:pStyle w:val="Default"/>
              <w:jc w:val="both"/>
              <w:rPr>
                <w:rFonts w:ascii="Candara" w:hAnsi="Candara" w:cs="Times New Roman"/>
                <w:sz w:val="22"/>
                <w:szCs w:val="22"/>
              </w:rPr>
            </w:pPr>
            <w:r w:rsidRPr="006C281E">
              <w:rPr>
                <w:rFonts w:ascii="Candara" w:hAnsi="Candara" w:cs="Times New Roman"/>
                <w:sz w:val="22"/>
                <w:szCs w:val="22"/>
              </w:rPr>
              <w:t>In 2016</w:t>
            </w:r>
            <w:r w:rsidRPr="00BA1660">
              <w:rPr>
                <w:rFonts w:ascii="Candara" w:hAnsi="Candara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Times New Roman"/>
                <w:bCs/>
                <w:sz w:val="22"/>
                <w:szCs w:val="22"/>
              </w:rPr>
              <w:t xml:space="preserve">acted </w:t>
            </w:r>
            <w:r w:rsidRPr="00BA1660">
              <w:rPr>
                <w:rFonts w:ascii="Candara" w:hAnsi="Candara" w:cs="Times New Roman"/>
                <w:bCs/>
                <w:sz w:val="22"/>
                <w:szCs w:val="22"/>
              </w:rPr>
              <w:t xml:space="preserve">as a mentor/ coach in different corporate social responsibility projects e.g. </w:t>
            </w:r>
            <w:r w:rsidRPr="006C281E">
              <w:rPr>
                <w:rFonts w:ascii="Candara" w:hAnsi="Candara" w:cs="Times New Roman"/>
                <w:sz w:val="22"/>
                <w:szCs w:val="22"/>
              </w:rPr>
              <w:t>“Let’s Do it World”, “Superheroes</w:t>
            </w:r>
            <w:r w:rsidR="006C281E">
              <w:rPr>
                <w:rFonts w:ascii="Candara" w:hAnsi="Candara" w:cs="Times New Roman"/>
                <w:sz w:val="22"/>
                <w:szCs w:val="22"/>
              </w:rPr>
              <w:t>”</w:t>
            </w:r>
            <w:r w:rsidRPr="006C281E">
              <w:rPr>
                <w:rFonts w:ascii="Candara" w:hAnsi="Candara" w:cs="Times New Roman"/>
                <w:sz w:val="22"/>
                <w:szCs w:val="22"/>
              </w:rPr>
              <w:t>.</w:t>
            </w:r>
            <w:r>
              <w:rPr>
                <w:rFonts w:ascii="Candara" w:hAnsi="Candara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0AA67C8" w14:textId="77777777" w:rsidR="00CB4A56" w:rsidRPr="00A35862" w:rsidRDefault="00CB4A56" w:rsidP="00CB4A56">
            <w:pPr>
              <w:pStyle w:val="Default"/>
              <w:jc w:val="both"/>
              <w:rPr>
                <w:rFonts w:ascii="Candara" w:hAnsi="Candara" w:cs="Times New Roman"/>
                <w:sz w:val="22"/>
                <w:szCs w:val="22"/>
              </w:rPr>
            </w:pPr>
          </w:p>
          <w:p w14:paraId="345C3927" w14:textId="77777777" w:rsidR="00CB4A56" w:rsidRPr="00A35862" w:rsidRDefault="00CB4A56" w:rsidP="00CB4A56">
            <w:pPr>
              <w:pStyle w:val="Default"/>
              <w:jc w:val="both"/>
              <w:rPr>
                <w:rFonts w:ascii="Candara" w:hAnsi="Candara" w:cs="Times New Roman"/>
                <w:sz w:val="22"/>
                <w:szCs w:val="22"/>
              </w:rPr>
            </w:pPr>
            <w:r w:rsidRPr="00A35862">
              <w:rPr>
                <w:rFonts w:ascii="Candara" w:hAnsi="Candara" w:cs="Times New Roman"/>
                <w:sz w:val="22"/>
                <w:szCs w:val="22"/>
              </w:rPr>
              <w:t xml:space="preserve">The thread in my career is people, diversity and business.  Over </w:t>
            </w:r>
            <w:r w:rsidR="00755645" w:rsidRPr="00A35862">
              <w:rPr>
                <w:rFonts w:ascii="Candara" w:hAnsi="Candara" w:cs="Times New Roman"/>
                <w:sz w:val="22"/>
                <w:szCs w:val="22"/>
              </w:rPr>
              <w:t>20</w:t>
            </w:r>
            <w:r w:rsidRPr="00A35862">
              <w:rPr>
                <w:rFonts w:ascii="Candara" w:hAnsi="Candara" w:cs="Times New Roman"/>
                <w:sz w:val="22"/>
                <w:szCs w:val="22"/>
              </w:rPr>
              <w:t xml:space="preserve">years experience in Human Resources function and over fifteen years in sales, business development and general management. </w:t>
            </w:r>
            <w:r w:rsidR="00454AA7">
              <w:rPr>
                <w:rFonts w:ascii="Candara" w:hAnsi="Candara" w:cs="Times New Roman"/>
                <w:sz w:val="22"/>
                <w:szCs w:val="22"/>
              </w:rPr>
              <w:t>T</w:t>
            </w:r>
            <w:r w:rsidRPr="00A35862">
              <w:rPr>
                <w:rFonts w:ascii="Candara" w:hAnsi="Candara" w:cs="Times New Roman"/>
                <w:sz w:val="22"/>
                <w:szCs w:val="22"/>
              </w:rPr>
              <w:t>his vast experience and knowledge in Human Resources cover both strategy and operations with specific focus on Talent Management, Change Management, International</w:t>
            </w:r>
            <w:r w:rsidRPr="00C31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862">
              <w:rPr>
                <w:rFonts w:ascii="Candara" w:hAnsi="Candara" w:cs="Times New Roman"/>
                <w:sz w:val="22"/>
                <w:szCs w:val="22"/>
              </w:rPr>
              <w:t>Executive Recruitment, Leadership Development, Operational Efficiency.</w:t>
            </w:r>
          </w:p>
          <w:p w14:paraId="51094A4F" w14:textId="77777777" w:rsidR="00CB4A56" w:rsidRPr="00A35862" w:rsidRDefault="00CB4A56" w:rsidP="00A35862">
            <w:pPr>
              <w:pStyle w:val="Default"/>
              <w:jc w:val="both"/>
              <w:rPr>
                <w:rFonts w:ascii="Candara" w:hAnsi="Candara" w:cs="Times New Roman"/>
                <w:sz w:val="22"/>
                <w:szCs w:val="22"/>
              </w:rPr>
            </w:pPr>
          </w:p>
          <w:p w14:paraId="6C749AEE" w14:textId="77777777" w:rsidR="00DA77F9" w:rsidRDefault="00DA77F9" w:rsidP="003D1110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 xml:space="preserve">Prior to setting up </w:t>
            </w:r>
            <w:r w:rsidR="00A35862">
              <w:rPr>
                <w:rFonts w:ascii="Candara" w:hAnsi="Candara"/>
                <w:sz w:val="22"/>
                <w:szCs w:val="22"/>
              </w:rPr>
              <w:t>Human Element Solutions</w:t>
            </w:r>
            <w:r w:rsidRPr="00DA77F9">
              <w:rPr>
                <w:rFonts w:ascii="Candara" w:hAnsi="Candara"/>
                <w:sz w:val="22"/>
                <w:szCs w:val="22"/>
              </w:rPr>
              <w:t xml:space="preserve">, I had significant </w:t>
            </w:r>
            <w:r w:rsidR="00A35862">
              <w:rPr>
                <w:rFonts w:ascii="Candara" w:hAnsi="Candara"/>
                <w:sz w:val="22"/>
                <w:szCs w:val="22"/>
              </w:rPr>
              <w:t xml:space="preserve">internal </w:t>
            </w:r>
            <w:r w:rsidRPr="00DA77F9">
              <w:rPr>
                <w:rFonts w:ascii="Candara" w:hAnsi="Candara"/>
                <w:sz w:val="22"/>
                <w:szCs w:val="22"/>
              </w:rPr>
              <w:t xml:space="preserve">consultancy and training experience, spending </w:t>
            </w:r>
            <w:r w:rsidR="00A35862">
              <w:rPr>
                <w:rFonts w:ascii="Candara" w:hAnsi="Candara"/>
                <w:sz w:val="22"/>
                <w:szCs w:val="22"/>
              </w:rPr>
              <w:t>6</w:t>
            </w:r>
            <w:r w:rsidRPr="00DA77F9">
              <w:rPr>
                <w:rFonts w:ascii="Candara" w:hAnsi="Candara"/>
                <w:sz w:val="22"/>
                <w:szCs w:val="22"/>
              </w:rPr>
              <w:t xml:space="preserve"> years managing change</w:t>
            </w:r>
            <w:r w:rsidR="00A35862">
              <w:rPr>
                <w:rFonts w:ascii="Candara" w:hAnsi="Candara"/>
                <w:sz w:val="22"/>
                <w:szCs w:val="22"/>
              </w:rPr>
              <w:t>&amp; people</w:t>
            </w:r>
            <w:r w:rsidRPr="00DA77F9">
              <w:rPr>
                <w:rFonts w:ascii="Candara" w:hAnsi="Candara"/>
                <w:sz w:val="22"/>
                <w:szCs w:val="22"/>
              </w:rPr>
              <w:t xml:space="preserve"> development programmes in the </w:t>
            </w:r>
            <w:r w:rsidR="00A35862">
              <w:rPr>
                <w:rFonts w:ascii="Candara" w:hAnsi="Candara"/>
                <w:sz w:val="22"/>
                <w:szCs w:val="22"/>
              </w:rPr>
              <w:t>Middle East, Africa, Turkey, Central Asia</w:t>
            </w:r>
            <w:r w:rsidRPr="00DA77F9">
              <w:rPr>
                <w:rFonts w:ascii="Candara" w:hAnsi="Candara"/>
                <w:sz w:val="22"/>
                <w:szCs w:val="22"/>
              </w:rPr>
              <w:t xml:space="preserve"> and </w:t>
            </w:r>
            <w:r w:rsidR="00A35862">
              <w:rPr>
                <w:rFonts w:ascii="Candara" w:hAnsi="Candara"/>
                <w:sz w:val="22"/>
                <w:szCs w:val="22"/>
              </w:rPr>
              <w:t>the Balkans.</w:t>
            </w:r>
          </w:p>
          <w:p w14:paraId="50687B52" w14:textId="77777777" w:rsidR="009C35CF" w:rsidRPr="009C35CF" w:rsidRDefault="009C35CF" w:rsidP="009C35CF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Cs/>
                <w:smallCaps/>
                <w:sz w:val="22"/>
                <w:szCs w:val="22"/>
              </w:rPr>
            </w:pPr>
            <w:r w:rsidRPr="009C35CF">
              <w:rPr>
                <w:rFonts w:ascii="Candara" w:hAnsi="Candara"/>
                <w:bCs/>
                <w:smallCaps/>
                <w:sz w:val="22"/>
                <w:szCs w:val="22"/>
              </w:rPr>
              <w:t xml:space="preserve">Vice President Human Resources &amp; Internal Communication for Middle east </w:t>
            </w:r>
            <w:proofErr w:type="gramStart"/>
            <w:r w:rsidRPr="009C35CF">
              <w:rPr>
                <w:rFonts w:ascii="Candara" w:hAnsi="Candara"/>
                <w:bCs/>
                <w:smallCaps/>
                <w:sz w:val="22"/>
                <w:szCs w:val="22"/>
              </w:rPr>
              <w:t>&amp;  Turkey</w:t>
            </w:r>
            <w:proofErr w:type="gramEnd"/>
            <w:r w:rsidRPr="009C35CF">
              <w:rPr>
                <w:rFonts w:ascii="Candara" w:hAnsi="Candara"/>
                <w:bCs/>
                <w:smallCaps/>
                <w:sz w:val="22"/>
                <w:szCs w:val="22"/>
              </w:rPr>
              <w:t xml:space="preserve"> ;  until 2012 also Africa  &amp; Caribbean,  Schneider Electric </w:t>
            </w:r>
          </w:p>
          <w:p w14:paraId="534FD121" w14:textId="77777777" w:rsidR="009C35CF" w:rsidRPr="009C35CF" w:rsidRDefault="009C35CF" w:rsidP="009C35CF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009C35CF">
              <w:rPr>
                <w:rFonts w:ascii="Candara" w:hAnsi="Candara"/>
                <w:sz w:val="22"/>
                <w:szCs w:val="22"/>
              </w:rPr>
              <w:t>Member of Executive Committee of the Middle East and African Zone, Member of the Gulf Management Team</w:t>
            </w:r>
          </w:p>
          <w:p w14:paraId="3816BEBF" w14:textId="77777777" w:rsidR="009C35CF" w:rsidRPr="00634B8F" w:rsidRDefault="009C35CF" w:rsidP="009C35C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Responsibilities &amp; Achievements:</w:t>
            </w:r>
          </w:p>
          <w:p w14:paraId="5BA08478" w14:textId="77777777" w:rsidR="009C35CF" w:rsidRPr="00050DA6" w:rsidRDefault="009C35CF" w:rsidP="009C35CF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u w:val="single"/>
              </w:rPr>
            </w:pPr>
          </w:p>
          <w:p w14:paraId="3806DCB1" w14:textId="77777777" w:rsidR="009C35CF" w:rsidRPr="009C35CF" w:rsidRDefault="009C35CF" w:rsidP="009C35C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Times New Roman"/>
                <w:shd w:val="clear" w:color="auto" w:fill="FFFFFF"/>
              </w:rPr>
            </w:pPr>
            <w:r w:rsidRPr="009C35CF">
              <w:rPr>
                <w:rFonts w:ascii="Candara" w:hAnsi="Candara" w:cs="Times New Roman"/>
                <w:shd w:val="clear" w:color="auto" w:fill="FFFFFF"/>
              </w:rPr>
              <w:t>Managed a team of 14 people in more than 70 countries covering headcount of around 9000 people.</w:t>
            </w:r>
          </w:p>
          <w:p w14:paraId="7A4D37C2" w14:textId="77777777" w:rsidR="009C35CF" w:rsidRPr="009C35CF" w:rsidRDefault="009C35CF" w:rsidP="009C35C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Times New Roman"/>
                <w:shd w:val="clear" w:color="auto" w:fill="FFFFFF"/>
              </w:rPr>
            </w:pPr>
            <w:r w:rsidRPr="009C35CF">
              <w:rPr>
                <w:rFonts w:ascii="Candara" w:hAnsi="Candara" w:cs="Times New Roman"/>
                <w:shd w:val="clear" w:color="auto" w:fill="FFFFFF"/>
              </w:rPr>
              <w:t>Lead a Human Resources team of 12 people in Gulf (UAE/Oman/Qatar/Kuwait/Bahrain/Pakistan) by putting in place the Shared Services and Business Partner model.</w:t>
            </w:r>
          </w:p>
          <w:p w14:paraId="7F60F5EC" w14:textId="77777777" w:rsidR="009C35CF" w:rsidRPr="009C35CF" w:rsidRDefault="009C35CF" w:rsidP="009C35C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Times New Roman"/>
                <w:shd w:val="clear" w:color="auto" w:fill="FFFFFF"/>
              </w:rPr>
            </w:pPr>
            <w:r w:rsidRPr="009C35CF">
              <w:rPr>
                <w:rFonts w:ascii="Candara" w:hAnsi="Candara" w:cs="Times New Roman"/>
                <w:shd w:val="clear" w:color="auto" w:fill="FFFFFF"/>
              </w:rPr>
              <w:t xml:space="preserve">Lead a </w:t>
            </w:r>
            <w:proofErr w:type="gramStart"/>
            <w:r w:rsidRPr="009C35CF">
              <w:rPr>
                <w:rFonts w:ascii="Candara" w:hAnsi="Candara" w:cs="Times New Roman"/>
                <w:shd w:val="clear" w:color="auto" w:fill="FFFFFF"/>
              </w:rPr>
              <w:t>3 year</w:t>
            </w:r>
            <w:proofErr w:type="gramEnd"/>
            <w:r w:rsidRPr="009C35CF">
              <w:rPr>
                <w:rFonts w:ascii="Candara" w:hAnsi="Candara" w:cs="Times New Roman"/>
                <w:shd w:val="clear" w:color="auto" w:fill="FFFFFF"/>
              </w:rPr>
              <w:t xml:space="preserve"> business strategy deployment plan across the Gulf (internal Program called ‘Connect’).</w:t>
            </w:r>
          </w:p>
          <w:p w14:paraId="45C76707" w14:textId="77777777" w:rsidR="009C35CF" w:rsidRPr="009C35CF" w:rsidRDefault="009C35CF" w:rsidP="009C35C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Times New Roman"/>
              </w:rPr>
            </w:pPr>
            <w:r w:rsidRPr="009C35CF">
              <w:rPr>
                <w:rFonts w:ascii="Candara" w:hAnsi="Candara" w:cs="Times New Roman"/>
              </w:rPr>
              <w:t xml:space="preserve">Implemented new People Software: </w:t>
            </w:r>
            <w:proofErr w:type="spellStart"/>
            <w:r w:rsidRPr="009C35CF">
              <w:rPr>
                <w:rFonts w:ascii="Candara" w:hAnsi="Candara" w:cs="Times New Roman"/>
              </w:rPr>
              <w:t>TalentLink</w:t>
            </w:r>
            <w:proofErr w:type="spellEnd"/>
            <w:r w:rsidRPr="009C35CF">
              <w:rPr>
                <w:rFonts w:ascii="Candara" w:hAnsi="Candara" w:cs="Times New Roman"/>
              </w:rPr>
              <w:t xml:space="preserve"> Recruitment, </w:t>
            </w:r>
            <w:proofErr w:type="spellStart"/>
            <w:r w:rsidRPr="009C35CF">
              <w:rPr>
                <w:rFonts w:ascii="Candara" w:hAnsi="Candara" w:cs="Times New Roman"/>
              </w:rPr>
              <w:t>TalentLink</w:t>
            </w:r>
            <w:proofErr w:type="spellEnd"/>
            <w:r w:rsidRPr="009C35CF">
              <w:rPr>
                <w:rFonts w:ascii="Candara" w:hAnsi="Candara" w:cs="Times New Roman"/>
              </w:rPr>
              <w:t xml:space="preserve"> Performance, My </w:t>
            </w:r>
            <w:proofErr w:type="spellStart"/>
            <w:r w:rsidRPr="009C35CF">
              <w:rPr>
                <w:rFonts w:ascii="Candara" w:hAnsi="Candara" w:cs="Times New Roman"/>
              </w:rPr>
              <w:t>LearningLink</w:t>
            </w:r>
            <w:proofErr w:type="spellEnd"/>
            <w:r w:rsidRPr="009C35CF">
              <w:rPr>
                <w:rFonts w:ascii="Candara" w:hAnsi="Candara" w:cs="Times New Roman"/>
              </w:rPr>
              <w:t xml:space="preserve"> (e-learning), payroll, HR Metrics system etc.</w:t>
            </w:r>
          </w:p>
          <w:p w14:paraId="0DC860F8" w14:textId="77777777" w:rsidR="009C35CF" w:rsidRPr="009C35CF" w:rsidRDefault="009C35CF" w:rsidP="009C35C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Times New Roman"/>
              </w:rPr>
            </w:pPr>
            <w:r w:rsidRPr="009C35CF">
              <w:rPr>
                <w:rFonts w:ascii="Candara" w:hAnsi="Candara" w:cs="Times New Roman"/>
              </w:rPr>
              <w:t>Initiated and executed Leadership Development Program ‘Saker Falcon’ for all the people managers in Gulf</w:t>
            </w:r>
          </w:p>
          <w:p w14:paraId="5B3CD35F" w14:textId="77777777" w:rsidR="009C35CF" w:rsidRPr="009C35CF" w:rsidRDefault="009C35CF" w:rsidP="009C35CF">
            <w:pPr>
              <w:autoSpaceDE w:val="0"/>
              <w:autoSpaceDN w:val="0"/>
              <w:adjustRightInd w:val="0"/>
              <w:ind w:left="360" w:firstLine="45"/>
              <w:jc w:val="both"/>
              <w:rPr>
                <w:rFonts w:ascii="Candara" w:hAnsi="Candara"/>
                <w:sz w:val="22"/>
                <w:szCs w:val="22"/>
              </w:rPr>
            </w:pPr>
            <w:r w:rsidRPr="009C35CF">
              <w:rPr>
                <w:rFonts w:ascii="Candara" w:hAnsi="Candara"/>
                <w:sz w:val="22"/>
                <w:szCs w:val="22"/>
              </w:rPr>
              <w:t>(ca.85 people) to improve the engagement levels to drive for better business results.</w:t>
            </w:r>
          </w:p>
          <w:p w14:paraId="4785D614" w14:textId="77777777" w:rsidR="009C35CF" w:rsidRPr="009C35CF" w:rsidRDefault="009C35CF" w:rsidP="009C35C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="Times New Roman" w:hAnsi="Candara" w:cs="Times New Roman"/>
              </w:rPr>
            </w:pPr>
            <w:r w:rsidRPr="009C35CF">
              <w:rPr>
                <w:rFonts w:ascii="Candara" w:hAnsi="Candara" w:cs="Times New Roman"/>
              </w:rPr>
              <w:t xml:space="preserve">Reduced operational cost by 20% increasing the efficiency of HR operations: clear service level agreement, less </w:t>
            </w:r>
            <w:proofErr w:type="gramStart"/>
            <w:r w:rsidRPr="009C35CF">
              <w:rPr>
                <w:rFonts w:ascii="Candara" w:hAnsi="Candara" w:cs="Times New Roman"/>
              </w:rPr>
              <w:t>tailor made</w:t>
            </w:r>
            <w:proofErr w:type="gramEnd"/>
            <w:r w:rsidRPr="009C35CF">
              <w:rPr>
                <w:rFonts w:ascii="Candara" w:hAnsi="Candara" w:cs="Times New Roman"/>
              </w:rPr>
              <w:t xml:space="preserve"> processes, sharing resources etc.  </w:t>
            </w:r>
          </w:p>
          <w:p w14:paraId="74728CB0" w14:textId="77777777" w:rsidR="009C35CF" w:rsidRPr="009C35CF" w:rsidRDefault="009C35CF" w:rsidP="009C35C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199" w:lineRule="atLeast"/>
              <w:jc w:val="both"/>
              <w:rPr>
                <w:rFonts w:ascii="Candara" w:hAnsi="Candara" w:cs="Times New Roman"/>
              </w:rPr>
            </w:pPr>
            <w:r w:rsidRPr="009C35CF">
              <w:rPr>
                <w:rFonts w:ascii="Candara" w:eastAsia="Times New Roman" w:hAnsi="Candara" w:cs="Times New Roman"/>
              </w:rPr>
              <w:t>Worked with Human Resources and line managers on new set of incentives that improve the performance of each department and enhance employees’ motivation to achieve goals.</w:t>
            </w:r>
            <w:r w:rsidRPr="009C35CF">
              <w:rPr>
                <w:rFonts w:ascii="Candara" w:hAnsi="Candara" w:cs="Times New Roman"/>
              </w:rPr>
              <w:t xml:space="preserve"> </w:t>
            </w:r>
          </w:p>
          <w:p w14:paraId="698C2A74" w14:textId="77777777" w:rsidR="009C35CF" w:rsidRPr="009C35CF" w:rsidRDefault="009C35CF" w:rsidP="009C35C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Times New Roman"/>
              </w:rPr>
            </w:pPr>
            <w:r w:rsidRPr="009C35CF">
              <w:rPr>
                <w:rFonts w:ascii="Candara" w:hAnsi="Candara" w:cs="Times New Roman"/>
              </w:rPr>
              <w:lastRenderedPageBreak/>
              <w:t xml:space="preserve">Increased Employer brand awareness by aligning the internal vision to country’s vision, and by initiating programs to improve customer experience, </w:t>
            </w:r>
            <w:proofErr w:type="gramStart"/>
            <w:r w:rsidRPr="009C35CF">
              <w:rPr>
                <w:rFonts w:ascii="Candara" w:hAnsi="Candara" w:cs="Times New Roman"/>
              </w:rPr>
              <w:t>e.g.</w:t>
            </w:r>
            <w:proofErr w:type="gramEnd"/>
            <w:r w:rsidRPr="009C35CF">
              <w:rPr>
                <w:rFonts w:ascii="Candara" w:hAnsi="Candara" w:cs="Times New Roman"/>
              </w:rPr>
              <w:t xml:space="preserve"> ‘Exciting Futures in the Middle East’. </w:t>
            </w:r>
          </w:p>
          <w:p w14:paraId="4145A159" w14:textId="77777777" w:rsidR="009C35CF" w:rsidRPr="009C35CF" w:rsidRDefault="009C35CF" w:rsidP="009C35CF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Times New Roman"/>
              </w:rPr>
            </w:pPr>
            <w:r w:rsidRPr="009C35CF">
              <w:rPr>
                <w:rFonts w:ascii="Candara" w:hAnsi="Candara" w:cs="Times New Roman"/>
              </w:rPr>
              <w:t>Improved Employee Net Promoter Score by 25% within 2 years by putting in place Focus Groups and Action Plans and measuring the results on quarterly basis.</w:t>
            </w:r>
          </w:p>
          <w:p w14:paraId="274B9AD1" w14:textId="77777777" w:rsidR="006C281E" w:rsidRDefault="006C281E" w:rsidP="003D1110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  <w:p w14:paraId="1A7F0258" w14:textId="77777777" w:rsidR="006C281E" w:rsidRPr="006C281E" w:rsidRDefault="006C281E" w:rsidP="006C281E">
            <w:pPr>
              <w:autoSpaceDE w:val="0"/>
              <w:autoSpaceDN w:val="0"/>
              <w:adjustRightInd w:val="0"/>
              <w:rPr>
                <w:rFonts w:ascii="Candara" w:hAnsi="Candara"/>
                <w:bCs/>
                <w:smallCaps/>
                <w:sz w:val="22"/>
                <w:szCs w:val="22"/>
              </w:rPr>
            </w:pPr>
            <w:r w:rsidRPr="006C281E">
              <w:rPr>
                <w:rFonts w:ascii="Candara" w:hAnsi="Candara"/>
                <w:sz w:val="22"/>
                <w:szCs w:val="22"/>
              </w:rPr>
              <w:t xml:space="preserve">Prior to that I held a position of </w:t>
            </w:r>
            <w:r w:rsidRPr="006C281E">
              <w:rPr>
                <w:rFonts w:ascii="Candara" w:hAnsi="Candara"/>
                <w:bCs/>
                <w:smallCaps/>
                <w:sz w:val="22"/>
                <w:szCs w:val="22"/>
              </w:rPr>
              <w:t>Human Resources Director, Tallinn Water Company, Tallinn, Estonia</w:t>
            </w:r>
          </w:p>
          <w:p w14:paraId="1589A936" w14:textId="77777777" w:rsidR="006C281E" w:rsidRPr="006C281E" w:rsidRDefault="006C281E" w:rsidP="006C281E">
            <w:pPr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6C281E">
              <w:rPr>
                <w:rFonts w:ascii="Candara" w:hAnsi="Candara"/>
                <w:sz w:val="22"/>
                <w:szCs w:val="22"/>
              </w:rPr>
              <w:t xml:space="preserve">Acted as a Change Leader and the Head of Human Resources in the newly privatized water company. The strategic investors being United Utilities from UK and a French Water company together with the municipality of Tallinn. I was asked to join the Executive Committee and carry out the total turnaround of the company. </w:t>
            </w:r>
          </w:p>
          <w:p w14:paraId="5D2D3BC8" w14:textId="77777777" w:rsidR="006C281E" w:rsidRPr="006C281E" w:rsidRDefault="006C281E" w:rsidP="006C28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ndara" w:hAnsi="Candara" w:cs="Times New Roman"/>
              </w:rPr>
            </w:pPr>
            <w:r w:rsidRPr="006C281E">
              <w:rPr>
                <w:rFonts w:ascii="Candara" w:hAnsi="Candara" w:cs="Times New Roman"/>
              </w:rPr>
              <w:t>Acted as a leader in redesigning and restructuring of the company to make it profitable and efficient, changing the culture and leadership principles in the organization, downsizing around 35% of total headcount, outsourcing non-core activities, recruiting new skills/competencies focusing on service mindset, flexibility and teamwork.</w:t>
            </w:r>
          </w:p>
          <w:p w14:paraId="2B5B4638" w14:textId="77777777" w:rsidR="006C281E" w:rsidRPr="006C281E" w:rsidRDefault="006C281E" w:rsidP="006C28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ndara" w:hAnsi="Candara" w:cs="Times New Roman"/>
              </w:rPr>
            </w:pPr>
            <w:r w:rsidRPr="006C281E">
              <w:rPr>
                <w:rFonts w:ascii="Candara" w:hAnsi="Candara" w:cs="Times New Roman"/>
              </w:rPr>
              <w:t>Built a 5year People Strategy based on the business plan with the engagement of employee representatives and leaders.</w:t>
            </w:r>
          </w:p>
          <w:p w14:paraId="67A18EA9" w14:textId="77777777" w:rsidR="006C281E" w:rsidRPr="006C281E" w:rsidRDefault="006C281E" w:rsidP="006C281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ndara" w:hAnsi="Candara" w:cs="Times New Roman"/>
              </w:rPr>
            </w:pPr>
            <w:r w:rsidRPr="006C281E">
              <w:rPr>
                <w:rFonts w:ascii="Candara" w:hAnsi="Candara" w:cs="Times New Roman"/>
              </w:rPr>
              <w:t>Played an active role in IPO of the company.</w:t>
            </w:r>
          </w:p>
          <w:p w14:paraId="3BEACBB3" w14:textId="77777777" w:rsidR="006C281E" w:rsidRPr="006C281E" w:rsidRDefault="006C281E" w:rsidP="006C281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ndara" w:hAnsi="Candara" w:cs="Times New Roman"/>
              </w:rPr>
            </w:pPr>
            <w:r w:rsidRPr="006C281E">
              <w:rPr>
                <w:rFonts w:ascii="Candara" w:hAnsi="Candara" w:cs="Times New Roman"/>
              </w:rPr>
              <w:t>Created cross functional career paths inside the organization to provide development and retain talents.</w:t>
            </w:r>
          </w:p>
          <w:p w14:paraId="399577DB" w14:textId="77777777" w:rsidR="006C281E" w:rsidRPr="006C281E" w:rsidRDefault="006C281E" w:rsidP="006C281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ndara" w:hAnsi="Candara" w:cs="Times New Roman"/>
              </w:rPr>
            </w:pPr>
            <w:r w:rsidRPr="006C281E">
              <w:rPr>
                <w:rFonts w:ascii="Candara" w:hAnsi="Candara" w:cs="Times New Roman"/>
              </w:rPr>
              <w:t>Created a new Performance and Career management system, Job Grading system, Reward system.</w:t>
            </w:r>
          </w:p>
          <w:p w14:paraId="3623E0A1" w14:textId="77777777" w:rsidR="006C281E" w:rsidRPr="006C281E" w:rsidRDefault="006C281E" w:rsidP="006C281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ndara" w:hAnsi="Candara" w:cs="Times New Roman"/>
              </w:rPr>
            </w:pPr>
            <w:r w:rsidRPr="006C281E">
              <w:rPr>
                <w:rFonts w:ascii="Candara" w:hAnsi="Candara" w:cs="Times New Roman"/>
              </w:rPr>
              <w:t xml:space="preserve">Became an adviser for people related subjects in business associations and public speaker </w:t>
            </w:r>
            <w:r w:rsidR="009C35CF">
              <w:rPr>
                <w:rFonts w:ascii="Candara" w:hAnsi="Candara" w:cs="Times New Roman"/>
              </w:rPr>
              <w:t>at</w:t>
            </w:r>
            <w:r w:rsidRPr="006C281E">
              <w:rPr>
                <w:rFonts w:ascii="Candara" w:hAnsi="Candara" w:cs="Times New Roman"/>
              </w:rPr>
              <w:t xml:space="preserve"> conferences.</w:t>
            </w:r>
          </w:p>
          <w:p w14:paraId="196D52B0" w14:textId="77777777" w:rsidR="006C281E" w:rsidRPr="009C35CF" w:rsidRDefault="006C281E" w:rsidP="009C35C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ndara" w:hAnsi="Candara" w:cs="Times New Roman"/>
              </w:rPr>
            </w:pPr>
            <w:r w:rsidRPr="006C281E">
              <w:rPr>
                <w:rFonts w:ascii="Candara" w:hAnsi="Candara" w:cs="Times New Roman"/>
              </w:rPr>
              <w:t>Put in place Coaching and Mentoring systems created from the needs analysis of the employees.</w:t>
            </w:r>
          </w:p>
          <w:p w14:paraId="1209E762" w14:textId="77777777" w:rsidR="00BA1660" w:rsidRPr="00BA1660" w:rsidRDefault="00BA1660" w:rsidP="00BA1660">
            <w:pPr>
              <w:autoSpaceDE w:val="0"/>
              <w:autoSpaceDN w:val="0"/>
              <w:adjustRightInd w:val="0"/>
              <w:rPr>
                <w:rFonts w:ascii="Candara" w:hAnsi="Candara"/>
                <w:bCs/>
                <w:iCs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My Personality:  </w:t>
            </w:r>
            <w:r w:rsidRPr="00BA1660">
              <w:rPr>
                <w:rFonts w:ascii="Candara" w:hAnsi="Candara"/>
                <w:bCs/>
                <w:iCs/>
                <w:sz w:val="22"/>
                <w:szCs w:val="22"/>
              </w:rPr>
              <w:t>Inspirational - Energetic - Open &amp; Straightforward - Convincing – Persistent – Result Driven</w:t>
            </w:r>
            <w:r>
              <w:rPr>
                <w:rFonts w:ascii="Candara" w:hAnsi="Candara"/>
                <w:bCs/>
                <w:iCs/>
                <w:sz w:val="22"/>
                <w:szCs w:val="22"/>
              </w:rPr>
              <w:t xml:space="preserve">. </w:t>
            </w:r>
          </w:p>
          <w:p w14:paraId="20FE4BFB" w14:textId="77777777" w:rsidR="00DA77F9" w:rsidRPr="00DA77F9" w:rsidRDefault="00DA77F9" w:rsidP="003D1110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</w:tc>
      </w:tr>
      <w:tr w:rsidR="00DA77F9" w:rsidRPr="00DA77F9" w14:paraId="64899C23" w14:textId="77777777" w:rsidTr="00697636">
        <w:tc>
          <w:tcPr>
            <w:tcW w:w="18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125D09A4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lastRenderedPageBreak/>
              <w:t>Recent interventions</w:t>
            </w:r>
          </w:p>
        </w:tc>
        <w:tc>
          <w:tcPr>
            <w:tcW w:w="7387" w:type="dxa"/>
            <w:gridSpan w:val="3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16479C51" w14:textId="77777777" w:rsidR="00454AA7" w:rsidRDefault="00DA77F9" w:rsidP="00DA77F9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before="120"/>
              <w:ind w:left="357" w:hanging="357"/>
              <w:rPr>
                <w:rFonts w:ascii="Candara" w:hAnsi="Candara"/>
                <w:sz w:val="22"/>
                <w:szCs w:val="22"/>
              </w:rPr>
            </w:pPr>
            <w:r w:rsidRPr="00454AA7">
              <w:rPr>
                <w:rFonts w:ascii="Candara" w:hAnsi="Candara"/>
                <w:sz w:val="22"/>
                <w:szCs w:val="22"/>
              </w:rPr>
              <w:t xml:space="preserve">Delivering </w:t>
            </w:r>
            <w:r w:rsidR="00454AA7" w:rsidRPr="00454AA7">
              <w:rPr>
                <w:rFonts w:ascii="Candara" w:hAnsi="Candara"/>
                <w:sz w:val="22"/>
                <w:szCs w:val="22"/>
              </w:rPr>
              <w:t xml:space="preserve">leadership development </w:t>
            </w:r>
            <w:r w:rsidRPr="00454AA7">
              <w:rPr>
                <w:rFonts w:ascii="Candara" w:hAnsi="Candara"/>
                <w:sz w:val="22"/>
                <w:szCs w:val="22"/>
              </w:rPr>
              <w:t>programme for a</w:t>
            </w:r>
            <w:r w:rsidR="00454AA7">
              <w:rPr>
                <w:rFonts w:ascii="Candara" w:hAnsi="Candara"/>
                <w:sz w:val="22"/>
                <w:szCs w:val="22"/>
              </w:rPr>
              <w:t xml:space="preserve">n </w:t>
            </w:r>
            <w:r w:rsidR="00454AA7" w:rsidRPr="00454AA7">
              <w:rPr>
                <w:rFonts w:ascii="Candara" w:hAnsi="Candara"/>
                <w:sz w:val="22"/>
                <w:szCs w:val="22"/>
              </w:rPr>
              <w:t>equipment renting c</w:t>
            </w:r>
            <w:r w:rsidRPr="00454AA7">
              <w:rPr>
                <w:rFonts w:ascii="Candara" w:hAnsi="Candara"/>
                <w:sz w:val="22"/>
                <w:szCs w:val="22"/>
              </w:rPr>
              <w:t>ompany</w:t>
            </w:r>
            <w:r w:rsidR="00454AA7" w:rsidRPr="00454AA7">
              <w:rPr>
                <w:rFonts w:ascii="Candara" w:hAnsi="Candara"/>
                <w:sz w:val="22"/>
                <w:szCs w:val="22"/>
              </w:rPr>
              <w:t xml:space="preserve">. Introducing </w:t>
            </w:r>
            <w:r w:rsidRPr="00454AA7">
              <w:rPr>
                <w:rFonts w:ascii="Candara" w:hAnsi="Candara"/>
                <w:sz w:val="22"/>
                <w:szCs w:val="22"/>
              </w:rPr>
              <w:t>coaching skills</w:t>
            </w:r>
            <w:r w:rsidR="00454AA7" w:rsidRPr="00454AA7">
              <w:rPr>
                <w:rFonts w:ascii="Candara" w:hAnsi="Candara"/>
                <w:sz w:val="22"/>
                <w:szCs w:val="22"/>
              </w:rPr>
              <w:t>, practicing feedback sessions</w:t>
            </w:r>
            <w:r w:rsidR="00454AA7">
              <w:rPr>
                <w:rFonts w:ascii="Candara" w:hAnsi="Candara"/>
                <w:sz w:val="22"/>
                <w:szCs w:val="22"/>
              </w:rPr>
              <w:t>, setting up developmental goals for behavioural change.</w:t>
            </w:r>
          </w:p>
          <w:p w14:paraId="54448AB1" w14:textId="77777777" w:rsidR="00DA77F9" w:rsidRPr="00DA77F9" w:rsidRDefault="00FA786A" w:rsidP="00454AA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before="120"/>
              <w:ind w:left="357" w:hanging="357"/>
              <w:rPr>
                <w:rFonts w:ascii="Candara" w:hAnsi="Candara"/>
                <w:sz w:val="22"/>
                <w:szCs w:val="22"/>
              </w:rPr>
            </w:pPr>
            <w:r w:rsidRPr="00454AA7">
              <w:rPr>
                <w:rFonts w:ascii="Candara" w:hAnsi="Candara"/>
                <w:sz w:val="22"/>
                <w:szCs w:val="22"/>
              </w:rPr>
              <w:t>Desig</w:t>
            </w:r>
            <w:r w:rsidR="003C46BB" w:rsidRPr="00454AA7">
              <w:rPr>
                <w:rFonts w:ascii="Candara" w:hAnsi="Candara"/>
                <w:sz w:val="22"/>
                <w:szCs w:val="22"/>
              </w:rPr>
              <w:t>n</w:t>
            </w:r>
            <w:r w:rsidRPr="00454AA7">
              <w:rPr>
                <w:rFonts w:ascii="Candara" w:hAnsi="Candara"/>
                <w:sz w:val="22"/>
                <w:szCs w:val="22"/>
              </w:rPr>
              <w:t xml:space="preserve">ing </w:t>
            </w:r>
            <w:r w:rsidR="00454AA7">
              <w:rPr>
                <w:rFonts w:ascii="Candara" w:hAnsi="Candara"/>
                <w:sz w:val="22"/>
                <w:szCs w:val="22"/>
              </w:rPr>
              <w:t xml:space="preserve">a culture </w:t>
            </w:r>
            <w:proofErr w:type="gramStart"/>
            <w:r w:rsidR="00454AA7">
              <w:rPr>
                <w:rFonts w:ascii="Candara" w:hAnsi="Candara"/>
                <w:sz w:val="22"/>
                <w:szCs w:val="22"/>
              </w:rPr>
              <w:t xml:space="preserve">change </w:t>
            </w:r>
            <w:r w:rsidR="003C46BB" w:rsidRPr="00454AA7">
              <w:rPr>
                <w:rFonts w:ascii="Candara" w:hAnsi="Candara"/>
                <w:sz w:val="22"/>
                <w:szCs w:val="22"/>
              </w:rPr>
              <w:t xml:space="preserve"> programme</w:t>
            </w:r>
            <w:proofErr w:type="gramEnd"/>
            <w:r w:rsidR="003C46BB" w:rsidRPr="00454AA7">
              <w:rPr>
                <w:rFonts w:ascii="Candara" w:hAnsi="Candara"/>
                <w:sz w:val="22"/>
                <w:szCs w:val="22"/>
              </w:rPr>
              <w:t xml:space="preserve"> for an international </w:t>
            </w:r>
            <w:r w:rsidR="00454AA7">
              <w:rPr>
                <w:rFonts w:ascii="Candara" w:hAnsi="Candara"/>
                <w:sz w:val="22"/>
                <w:szCs w:val="22"/>
              </w:rPr>
              <w:t xml:space="preserve">company. </w:t>
            </w:r>
          </w:p>
        </w:tc>
      </w:tr>
      <w:tr w:rsidR="00DA77F9" w:rsidRPr="00DA77F9" w14:paraId="3C026939" w14:textId="77777777" w:rsidTr="00697636">
        <w:tc>
          <w:tcPr>
            <w:tcW w:w="18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0E37E3E1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Areas of expertise</w:t>
            </w:r>
          </w:p>
        </w:tc>
        <w:tc>
          <w:tcPr>
            <w:tcW w:w="7387" w:type="dxa"/>
            <w:gridSpan w:val="3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112DD734" w14:textId="77777777" w:rsidR="00DA77F9" w:rsidRPr="00DA77F9" w:rsidRDefault="009C35CF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Designing organisational change &amp; behavioural change</w:t>
            </w:r>
          </w:p>
          <w:p w14:paraId="26A59CAA" w14:textId="77777777" w:rsidR="009C35CF" w:rsidRDefault="009C35CF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Facilitating change workshops</w:t>
            </w:r>
          </w:p>
          <w:p w14:paraId="3A77F721" w14:textId="77777777" w:rsidR="00DA77F9" w:rsidRPr="00DA77F9" w:rsidRDefault="009C35CF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lastRenderedPageBreak/>
              <w:t xml:space="preserve">Team 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>development</w:t>
            </w:r>
            <w:r>
              <w:rPr>
                <w:rFonts w:ascii="Candara" w:hAnsi="Candara"/>
                <w:sz w:val="22"/>
                <w:szCs w:val="22"/>
              </w:rPr>
              <w:t xml:space="preserve"> initiatives</w:t>
            </w:r>
          </w:p>
          <w:p w14:paraId="275090DF" w14:textId="77777777" w:rsidR="00DA77F9" w:rsidRPr="00DA77F9" w:rsidRDefault="00DA77F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Organisational change – particularly culture change &amp; embedding values</w:t>
            </w:r>
          </w:p>
          <w:p w14:paraId="58D2735B" w14:textId="77777777" w:rsidR="00DA77F9" w:rsidRDefault="00DA77F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Leadership development</w:t>
            </w:r>
          </w:p>
          <w:p w14:paraId="1CA05AAE" w14:textId="77777777" w:rsidR="00454AA7" w:rsidRPr="00DA77F9" w:rsidRDefault="00454AA7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Digital Change and impact on people</w:t>
            </w:r>
          </w:p>
          <w:p w14:paraId="4EC378E9" w14:textId="77777777" w:rsidR="00DA77F9" w:rsidRPr="00DA77F9" w:rsidRDefault="00DA77F9" w:rsidP="009C35CF">
            <w:pPr>
              <w:ind w:left="369"/>
              <w:rPr>
                <w:rFonts w:ascii="Candara" w:hAnsi="Candara"/>
                <w:sz w:val="22"/>
                <w:szCs w:val="22"/>
              </w:rPr>
            </w:pPr>
          </w:p>
        </w:tc>
      </w:tr>
      <w:tr w:rsidR="00DA77F9" w:rsidRPr="00DA77F9" w14:paraId="155B2C7F" w14:textId="77777777" w:rsidTr="00697636">
        <w:tc>
          <w:tcPr>
            <w:tcW w:w="18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438B7CBC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lastRenderedPageBreak/>
              <w:t>Client types/ experience</w:t>
            </w:r>
          </w:p>
        </w:tc>
        <w:tc>
          <w:tcPr>
            <w:tcW w:w="7387" w:type="dxa"/>
            <w:gridSpan w:val="3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593D07A5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 xml:space="preserve">CEOs, MDs, </w:t>
            </w:r>
            <w:r w:rsidR="009C35CF">
              <w:rPr>
                <w:rFonts w:ascii="Candara" w:hAnsi="Candara"/>
                <w:sz w:val="22"/>
                <w:szCs w:val="22"/>
              </w:rPr>
              <w:t xml:space="preserve">Heads of Human Resources, Heads of OD, </w:t>
            </w:r>
            <w:r w:rsidRPr="00DA77F9">
              <w:rPr>
                <w:rFonts w:ascii="Candara" w:hAnsi="Candara"/>
                <w:sz w:val="22"/>
                <w:szCs w:val="22"/>
              </w:rPr>
              <w:t>managers in organisations</w:t>
            </w:r>
          </w:p>
        </w:tc>
      </w:tr>
      <w:tr w:rsidR="00DA77F9" w:rsidRPr="00DA77F9" w14:paraId="7314DC81" w14:textId="77777777" w:rsidTr="00697636">
        <w:tc>
          <w:tcPr>
            <w:tcW w:w="18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65C6B8A9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Industry</w:t>
            </w:r>
          </w:p>
          <w:p w14:paraId="13A711E6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experience</w:t>
            </w:r>
          </w:p>
        </w:tc>
        <w:tc>
          <w:tcPr>
            <w:tcW w:w="7387" w:type="dxa"/>
            <w:gridSpan w:val="3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0B666A9E" w14:textId="77777777" w:rsidR="00DA77F9" w:rsidRPr="00DA77F9" w:rsidRDefault="009C35CF" w:rsidP="008B5B76">
            <w:pPr>
              <w:rPr>
                <w:rFonts w:ascii="Candara" w:hAnsi="Candara"/>
                <w:sz w:val="22"/>
                <w:szCs w:val="22"/>
              </w:rPr>
            </w:pPr>
            <w:r w:rsidRPr="00A35862">
              <w:rPr>
                <w:rFonts w:ascii="Candara" w:hAnsi="Candara"/>
                <w:sz w:val="22"/>
                <w:szCs w:val="22"/>
              </w:rPr>
              <w:t>Construction, Consultancy, Banking &amp; Insurance, Wholesale &amp; Retail, Water &amp; Wastewater, Energy Management: Power, Energy, Infrastructure, IT and Building</w:t>
            </w:r>
          </w:p>
        </w:tc>
      </w:tr>
      <w:tr w:rsidR="00DA77F9" w:rsidRPr="00DA77F9" w14:paraId="4D20E89D" w14:textId="77777777" w:rsidTr="00697636">
        <w:trPr>
          <w:trHeight w:val="227"/>
        </w:trPr>
        <w:tc>
          <w:tcPr>
            <w:tcW w:w="1843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025C280B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 xml:space="preserve">Some of my clients </w:t>
            </w:r>
          </w:p>
        </w:tc>
        <w:tc>
          <w:tcPr>
            <w:tcW w:w="737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14:paraId="2478E61F" w14:textId="496D0B69" w:rsidR="00DA77F9" w:rsidRPr="00DA77F9" w:rsidRDefault="009C35CF" w:rsidP="008B5B76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Storent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Olympic Entertainment Group</w:t>
            </w:r>
            <w:r w:rsidR="002E5C7A">
              <w:rPr>
                <w:rFonts w:ascii="Candara" w:hAnsi="Candara"/>
                <w:sz w:val="22"/>
                <w:szCs w:val="22"/>
              </w:rPr>
              <w:t>, Ty Nordic etc.</w:t>
            </w:r>
          </w:p>
        </w:tc>
      </w:tr>
      <w:tr w:rsidR="00DA77F9" w:rsidRPr="00DA77F9" w14:paraId="480BA537" w14:textId="77777777" w:rsidTr="00697636">
        <w:tc>
          <w:tcPr>
            <w:tcW w:w="18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0288A61B" w14:textId="77777777" w:rsidR="00DA77F9" w:rsidRPr="00DA77F9" w:rsidRDefault="00DA77F9" w:rsidP="003D1110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Professional affiliations</w:t>
            </w:r>
          </w:p>
        </w:tc>
        <w:tc>
          <w:tcPr>
            <w:tcW w:w="7387" w:type="dxa"/>
            <w:gridSpan w:val="3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4F590FD5" w14:textId="77777777" w:rsidR="00DA77F9" w:rsidRPr="00DA77F9" w:rsidRDefault="00DA77F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contextualSpacing/>
              <w:jc w:val="both"/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Member of the Chartered Institute of Personnel and Development</w:t>
            </w:r>
            <w:r w:rsidR="009C35CF">
              <w:rPr>
                <w:rFonts w:ascii="Candara" w:hAnsi="Candara"/>
                <w:sz w:val="22"/>
                <w:szCs w:val="22"/>
              </w:rPr>
              <w:t>, CIPD</w:t>
            </w:r>
          </w:p>
          <w:p w14:paraId="26C136CC" w14:textId="77777777" w:rsidR="00DA77F9" w:rsidRPr="00DA77F9" w:rsidRDefault="00DA77F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contextualSpacing/>
              <w:jc w:val="both"/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 xml:space="preserve">Member of </w:t>
            </w:r>
            <w:r w:rsidR="009C35CF">
              <w:rPr>
                <w:rFonts w:ascii="Candara" w:hAnsi="Candara"/>
                <w:sz w:val="22"/>
                <w:szCs w:val="22"/>
              </w:rPr>
              <w:t>PARE, HR Development Association</w:t>
            </w:r>
          </w:p>
          <w:p w14:paraId="5D600779" w14:textId="77777777" w:rsidR="00DA77F9" w:rsidRPr="00DA77F9" w:rsidRDefault="00DA77F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9" w:hanging="369"/>
              <w:contextualSpacing/>
              <w:jc w:val="both"/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 xml:space="preserve">Member of </w:t>
            </w:r>
            <w:r w:rsidR="009C35CF">
              <w:rPr>
                <w:rFonts w:ascii="Candara" w:hAnsi="Candara"/>
                <w:sz w:val="22"/>
                <w:szCs w:val="22"/>
              </w:rPr>
              <w:t>KNÜ, Career Planning Association</w:t>
            </w:r>
          </w:p>
        </w:tc>
      </w:tr>
      <w:tr w:rsidR="00DA77F9" w:rsidRPr="00DA77F9" w14:paraId="0363A7CB" w14:textId="77777777" w:rsidTr="00697636">
        <w:trPr>
          <w:trHeight w:val="15"/>
        </w:trPr>
        <w:tc>
          <w:tcPr>
            <w:tcW w:w="1827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01CE1D47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Qualifications/ Training</w:t>
            </w:r>
          </w:p>
          <w:p w14:paraId="5B45EEA7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387" w:type="dxa"/>
            <w:gridSpan w:val="3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24E16FE9" w14:textId="77777777" w:rsidR="00DA77F9" w:rsidRDefault="00DA77F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 xml:space="preserve">Licensed </w:t>
            </w:r>
            <w:r w:rsidR="00975619">
              <w:rPr>
                <w:rFonts w:ascii="Candara" w:hAnsi="Candara"/>
                <w:sz w:val="22"/>
                <w:szCs w:val="22"/>
              </w:rPr>
              <w:t>PAPI Assessor</w:t>
            </w:r>
            <w:r w:rsidRPr="00DA77F9">
              <w:rPr>
                <w:rFonts w:ascii="Candara" w:hAnsi="Candara"/>
                <w:sz w:val="22"/>
                <w:szCs w:val="22"/>
              </w:rPr>
              <w:t xml:space="preserve">, </w:t>
            </w:r>
          </w:p>
          <w:p w14:paraId="778F160F" w14:textId="77777777" w:rsidR="0097561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Sheppard&amp; Moscow Executive Coach Training</w:t>
            </w:r>
          </w:p>
          <w:p w14:paraId="474E242D" w14:textId="77777777" w:rsidR="0097561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Senn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Delaney Leadership Facilitator</w:t>
            </w:r>
          </w:p>
          <w:p w14:paraId="1BCEAD63" w14:textId="77777777" w:rsidR="00975619" w:rsidRPr="00DA77F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Certified mindfulness coach</w:t>
            </w:r>
          </w:p>
          <w:p w14:paraId="62DE7D0A" w14:textId="77777777" w:rsidR="00DA77F9" w:rsidRPr="00DA77F9" w:rsidRDefault="00DA77F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DA77F9">
              <w:rPr>
                <w:rFonts w:ascii="Candara" w:hAnsi="Candara"/>
                <w:sz w:val="22"/>
                <w:szCs w:val="22"/>
              </w:rPr>
              <w:t>Master</w:t>
            </w:r>
            <w:r w:rsidR="0097561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DA77F9">
              <w:rPr>
                <w:rFonts w:ascii="Candara" w:hAnsi="Candara"/>
                <w:sz w:val="22"/>
                <w:szCs w:val="22"/>
              </w:rPr>
              <w:t>in Business Administration</w:t>
            </w:r>
            <w:proofErr w:type="gramEnd"/>
            <w:r w:rsidRPr="00DA77F9">
              <w:rPr>
                <w:rFonts w:ascii="Candara" w:hAnsi="Candara"/>
                <w:sz w:val="22"/>
                <w:szCs w:val="22"/>
              </w:rPr>
              <w:t>.</w:t>
            </w:r>
          </w:p>
          <w:p w14:paraId="0C6FCCD1" w14:textId="77777777" w:rsidR="00DA77F9" w:rsidRDefault="009C35CF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proofErr w:type="gramStart"/>
            <w:r>
              <w:rPr>
                <w:rFonts w:ascii="Candara" w:hAnsi="Candara"/>
                <w:sz w:val="22"/>
                <w:szCs w:val="22"/>
              </w:rPr>
              <w:t>Master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 in </w:t>
            </w:r>
            <w:r>
              <w:rPr>
                <w:rFonts w:ascii="Candara" w:hAnsi="Candara"/>
                <w:sz w:val="22"/>
                <w:szCs w:val="22"/>
              </w:rPr>
              <w:t>Arts</w:t>
            </w:r>
            <w:proofErr w:type="gramEnd"/>
            <w:r w:rsidR="00975619">
              <w:rPr>
                <w:rFonts w:ascii="Candara" w:hAnsi="Candara"/>
                <w:sz w:val="22"/>
                <w:szCs w:val="22"/>
              </w:rPr>
              <w:t>, English language &amp; Literature</w:t>
            </w:r>
          </w:p>
          <w:p w14:paraId="38111BC8" w14:textId="77777777" w:rsidR="008B5B76" w:rsidRPr="00DA77F9" w:rsidRDefault="008B5B76" w:rsidP="008B5B76">
            <w:pPr>
              <w:ind w:left="367"/>
              <w:rPr>
                <w:rFonts w:ascii="Candara" w:hAnsi="Candara"/>
                <w:sz w:val="22"/>
                <w:szCs w:val="22"/>
              </w:rPr>
            </w:pPr>
          </w:p>
        </w:tc>
      </w:tr>
      <w:tr w:rsidR="00DA77F9" w:rsidRPr="00DA77F9" w14:paraId="6201EC1C" w14:textId="77777777" w:rsidTr="00697636">
        <w:trPr>
          <w:trHeight w:val="70"/>
        </w:trPr>
        <w:tc>
          <w:tcPr>
            <w:tcW w:w="1827" w:type="dxa"/>
            <w:tcBorders>
              <w:top w:val="single" w:sz="8" w:space="0" w:color="7030A0"/>
              <w:left w:val="single" w:sz="4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2128CBF3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Personal Development</w:t>
            </w:r>
          </w:p>
        </w:tc>
        <w:tc>
          <w:tcPr>
            <w:tcW w:w="7387" w:type="dxa"/>
            <w:gridSpan w:val="3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3524DB68" w14:textId="24016C5B" w:rsidR="00DA77F9" w:rsidRPr="00DA77F9" w:rsidRDefault="00975619" w:rsidP="003D1110">
            <w:pPr>
              <w:spacing w:after="6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 am a continuous learner because I am curious and want to understand in detail areas where I operate. My last course was from the Yale University on the Science of Well-being. I am </w:t>
            </w:r>
            <w:r w:rsidR="002E5C7A">
              <w:rPr>
                <w:rFonts w:ascii="Candara" w:hAnsi="Candara"/>
                <w:sz w:val="22"/>
                <w:szCs w:val="22"/>
              </w:rPr>
              <w:t xml:space="preserve">doing </w:t>
            </w:r>
            <w:r>
              <w:rPr>
                <w:rFonts w:ascii="Candara" w:hAnsi="Candara"/>
                <w:sz w:val="22"/>
                <w:szCs w:val="22"/>
              </w:rPr>
              <w:t xml:space="preserve">a master’s degree course on digital transformation in enterprises. </w:t>
            </w:r>
          </w:p>
        </w:tc>
      </w:tr>
      <w:tr w:rsidR="00DA77F9" w:rsidRPr="00DA77F9" w14:paraId="35329D95" w14:textId="77777777" w:rsidTr="00697636">
        <w:tc>
          <w:tcPr>
            <w:tcW w:w="18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/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7ECBEB60" w14:textId="77777777" w:rsidR="00DA77F9" w:rsidRPr="00DA77F9" w:rsidRDefault="00DA77F9" w:rsidP="003D1110">
            <w:pPr>
              <w:rPr>
                <w:rFonts w:ascii="Candara" w:hAnsi="Candara"/>
                <w:sz w:val="22"/>
                <w:szCs w:val="22"/>
              </w:rPr>
            </w:pPr>
            <w:r w:rsidRPr="00DA77F9">
              <w:rPr>
                <w:rFonts w:ascii="Candara" w:hAnsi="Candara"/>
                <w:sz w:val="22"/>
                <w:szCs w:val="22"/>
              </w:rPr>
              <w:t>Professional/ Corporate experience</w:t>
            </w:r>
          </w:p>
        </w:tc>
        <w:tc>
          <w:tcPr>
            <w:tcW w:w="7387" w:type="dxa"/>
            <w:gridSpan w:val="3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tcMar>
              <w:top w:w="144" w:type="dxa"/>
              <w:left w:w="216" w:type="dxa"/>
              <w:bottom w:w="144" w:type="dxa"/>
              <w:right w:w="216" w:type="dxa"/>
            </w:tcMar>
          </w:tcPr>
          <w:p w14:paraId="7011AFB8" w14:textId="77777777" w:rsidR="00DA77F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Human Element Solutions 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– </w:t>
            </w:r>
            <w:r>
              <w:rPr>
                <w:rFonts w:ascii="Candara" w:hAnsi="Candara"/>
                <w:sz w:val="22"/>
                <w:szCs w:val="22"/>
              </w:rPr>
              <w:t>CEO</w:t>
            </w:r>
          </w:p>
          <w:p w14:paraId="718F0AC5" w14:textId="3EC54784" w:rsidR="00975619" w:rsidRPr="00DA77F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Olympic Entertainment Group - </w:t>
            </w:r>
            <w:r w:rsidR="002E5C7A">
              <w:rPr>
                <w:rFonts w:ascii="Candara" w:hAnsi="Candara"/>
                <w:sz w:val="22"/>
                <w:szCs w:val="22"/>
              </w:rPr>
              <w:t>i</w:t>
            </w:r>
            <w:r>
              <w:rPr>
                <w:rFonts w:ascii="Candara" w:hAnsi="Candara"/>
                <w:sz w:val="22"/>
                <w:szCs w:val="22"/>
              </w:rPr>
              <w:t>nterim HR Director</w:t>
            </w:r>
          </w:p>
          <w:p w14:paraId="179D1B2F" w14:textId="77777777" w:rsidR="00DA77F9" w:rsidRPr="00DA77F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Schneider Electric </w:t>
            </w:r>
            <w:r w:rsidR="00DA77F9" w:rsidRPr="00DA77F9">
              <w:rPr>
                <w:rFonts w:ascii="Candara" w:hAnsi="Candara"/>
                <w:sz w:val="22"/>
                <w:szCs w:val="22"/>
              </w:rPr>
              <w:t xml:space="preserve">– </w:t>
            </w:r>
            <w:r>
              <w:rPr>
                <w:rFonts w:ascii="Candara" w:hAnsi="Candara"/>
                <w:sz w:val="22"/>
                <w:szCs w:val="22"/>
              </w:rPr>
              <w:t>VP HR &amp; Communications</w:t>
            </w:r>
          </w:p>
          <w:p w14:paraId="0128980B" w14:textId="77777777" w:rsidR="00DA77F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Tallinn Water – HR Director</w:t>
            </w:r>
          </w:p>
          <w:p w14:paraId="0D5D99CB" w14:textId="77777777" w:rsidR="00975619" w:rsidRPr="00DA77F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If Insurance – HR Development / Sales &amp; Development</w:t>
            </w:r>
          </w:p>
          <w:p w14:paraId="5AE1B246" w14:textId="70DE8782" w:rsidR="00DA77F9" w:rsidRPr="00DA77F9" w:rsidRDefault="00975619" w:rsidP="00DA77F9">
            <w:pPr>
              <w:numPr>
                <w:ilvl w:val="0"/>
                <w:numId w:val="4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EastinWest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2E5C7A">
              <w:rPr>
                <w:rFonts w:ascii="Candara" w:hAnsi="Candara"/>
                <w:sz w:val="22"/>
                <w:szCs w:val="22"/>
              </w:rPr>
              <w:t>–</w:t>
            </w:r>
            <w:r>
              <w:rPr>
                <w:rFonts w:ascii="Candara" w:hAnsi="Candara"/>
                <w:sz w:val="22"/>
                <w:szCs w:val="22"/>
              </w:rPr>
              <w:t xml:space="preserve"> CEO</w:t>
            </w:r>
          </w:p>
          <w:p w14:paraId="1F810F3F" w14:textId="77777777" w:rsidR="00DA77F9" w:rsidRPr="00DA77F9" w:rsidRDefault="00DA77F9" w:rsidP="00975619">
            <w:pPr>
              <w:ind w:left="367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E11170B" w14:textId="77777777" w:rsidR="00EE17AB" w:rsidRPr="00DA77F9" w:rsidRDefault="00EE17AB" w:rsidP="00DA77F9"/>
    <w:sectPr w:rsidR="00EE17AB" w:rsidRPr="00DA77F9" w:rsidSect="0017233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14DC" w14:textId="77777777" w:rsidR="006D2610" w:rsidRDefault="006D2610">
      <w:r>
        <w:separator/>
      </w:r>
    </w:p>
  </w:endnote>
  <w:endnote w:type="continuationSeparator" w:id="0">
    <w:p w14:paraId="2B601325" w14:textId="77777777" w:rsidR="006D2610" w:rsidRDefault="006D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765E" w14:textId="77777777" w:rsidR="00470C87" w:rsidRDefault="008B5B76" w:rsidP="00470C87">
    <w:pPr>
      <w:pStyle w:val="Footer"/>
      <w:tabs>
        <w:tab w:val="clear" w:pos="8306"/>
        <w:tab w:val="right" w:pos="8789"/>
      </w:tabs>
      <w:ind w:left="-709"/>
      <w:rPr>
        <w:rFonts w:ascii="Verdana" w:hAnsi="Verdana"/>
        <w:i/>
        <w:iCs/>
        <w:sz w:val="16"/>
        <w:lang w:val="en-US"/>
      </w:rPr>
    </w:pPr>
    <w:r>
      <w:rPr>
        <w:rFonts w:ascii="Verdana" w:hAnsi="Verdana"/>
        <w:i/>
        <w:iCs/>
        <w:sz w:val="16"/>
        <w:lang w:val="en-US"/>
      </w:rPr>
      <w:t>20190121</w:t>
    </w:r>
    <w:r w:rsidR="00DA77F9">
      <w:rPr>
        <w:rFonts w:ascii="Verdana" w:hAnsi="Verdana"/>
        <w:i/>
        <w:iCs/>
        <w:sz w:val="16"/>
        <w:lang w:val="en-US"/>
      </w:rPr>
      <w:t xml:space="preserve"> </w:t>
    </w:r>
    <w:r w:rsidR="00D42A98">
      <w:rPr>
        <w:rFonts w:ascii="Verdana" w:hAnsi="Verdana"/>
        <w:i/>
        <w:iCs/>
        <w:sz w:val="16"/>
        <w:lang w:val="en-US"/>
      </w:rPr>
      <w:t xml:space="preserve">Fiona Cameron </w:t>
    </w:r>
    <w:r w:rsidR="00DA77F9">
      <w:rPr>
        <w:rFonts w:ascii="Verdana" w:hAnsi="Verdana"/>
        <w:i/>
        <w:iCs/>
        <w:sz w:val="16"/>
        <w:lang w:val="en-US"/>
      </w:rPr>
      <w:t>P</w:t>
    </w:r>
    <w:r w:rsidR="00D42A98">
      <w:rPr>
        <w:rFonts w:ascii="Verdana" w:hAnsi="Verdana"/>
        <w:i/>
        <w:iCs/>
        <w:sz w:val="16"/>
        <w:lang w:val="en-US"/>
      </w:rPr>
      <w:t>rofile</w:t>
    </w:r>
    <w:r w:rsidR="00F637F1">
      <w:rPr>
        <w:rFonts w:ascii="Verdana" w:hAnsi="Verdana"/>
        <w:i/>
        <w:iCs/>
        <w:sz w:val="16"/>
        <w:lang w:val="en-US"/>
      </w:rPr>
      <w:tab/>
    </w:r>
    <w:r w:rsidR="00D42A98">
      <w:rPr>
        <w:rFonts w:ascii="Verdana" w:hAnsi="Verdana"/>
        <w:i/>
        <w:iCs/>
        <w:sz w:val="16"/>
        <w:lang w:val="en-US"/>
      </w:rPr>
      <w:tab/>
    </w:r>
    <w:r w:rsidR="00F637F1">
      <w:rPr>
        <w:rFonts w:ascii="Verdana" w:hAnsi="Verdana"/>
        <w:i/>
        <w:iCs/>
        <w:sz w:val="16"/>
        <w:lang w:val="en-US"/>
      </w:rPr>
      <w:t xml:space="preserve">Page </w:t>
    </w:r>
    <w:r w:rsidR="00F637F1">
      <w:rPr>
        <w:rFonts w:ascii="Verdana" w:hAnsi="Verdana"/>
        <w:i/>
        <w:iCs/>
        <w:sz w:val="16"/>
        <w:lang w:val="en-US"/>
      </w:rPr>
      <w:fldChar w:fldCharType="begin"/>
    </w:r>
    <w:r w:rsidR="00F637F1">
      <w:rPr>
        <w:rFonts w:ascii="Verdana" w:hAnsi="Verdana"/>
        <w:i/>
        <w:iCs/>
        <w:sz w:val="16"/>
        <w:lang w:val="en-US"/>
      </w:rPr>
      <w:instrText xml:space="preserve"> PAGE </w:instrText>
    </w:r>
    <w:r w:rsidR="00F637F1">
      <w:rPr>
        <w:rFonts w:ascii="Verdana" w:hAnsi="Verdana"/>
        <w:i/>
        <w:iCs/>
        <w:sz w:val="16"/>
        <w:lang w:val="en-US"/>
      </w:rPr>
      <w:fldChar w:fldCharType="separate"/>
    </w:r>
    <w:r w:rsidR="004F517A">
      <w:rPr>
        <w:rFonts w:ascii="Verdana" w:hAnsi="Verdana"/>
        <w:i/>
        <w:iCs/>
        <w:noProof/>
        <w:sz w:val="16"/>
        <w:lang w:val="en-US"/>
      </w:rPr>
      <w:t>1</w:t>
    </w:r>
    <w:r w:rsidR="00F637F1">
      <w:rPr>
        <w:rFonts w:ascii="Verdana" w:hAnsi="Verdana"/>
        <w:i/>
        <w:iCs/>
        <w:sz w:val="16"/>
        <w:lang w:val="en-US"/>
      </w:rPr>
      <w:fldChar w:fldCharType="end"/>
    </w:r>
    <w:r w:rsidR="00F637F1">
      <w:rPr>
        <w:rFonts w:ascii="Verdana" w:hAnsi="Verdana"/>
        <w:i/>
        <w:iCs/>
        <w:sz w:val="16"/>
        <w:lang w:val="en-US"/>
      </w:rPr>
      <w:t xml:space="preserve"> of </w:t>
    </w:r>
    <w:r w:rsidR="00F637F1">
      <w:rPr>
        <w:rFonts w:ascii="Verdana" w:hAnsi="Verdana"/>
        <w:i/>
        <w:iCs/>
        <w:sz w:val="16"/>
        <w:lang w:val="en-US"/>
      </w:rPr>
      <w:fldChar w:fldCharType="begin"/>
    </w:r>
    <w:r w:rsidR="00F637F1">
      <w:rPr>
        <w:rFonts w:ascii="Verdana" w:hAnsi="Verdana"/>
        <w:i/>
        <w:iCs/>
        <w:sz w:val="16"/>
        <w:lang w:val="en-US"/>
      </w:rPr>
      <w:instrText xml:space="preserve"> NUMPAGES </w:instrText>
    </w:r>
    <w:r w:rsidR="00F637F1">
      <w:rPr>
        <w:rFonts w:ascii="Verdana" w:hAnsi="Verdana"/>
        <w:i/>
        <w:iCs/>
        <w:sz w:val="16"/>
        <w:lang w:val="en-US"/>
      </w:rPr>
      <w:fldChar w:fldCharType="separate"/>
    </w:r>
    <w:r w:rsidR="004F517A">
      <w:rPr>
        <w:rFonts w:ascii="Verdana" w:hAnsi="Verdana"/>
        <w:i/>
        <w:iCs/>
        <w:noProof/>
        <w:sz w:val="16"/>
        <w:lang w:val="en-US"/>
      </w:rPr>
      <w:t>3</w:t>
    </w:r>
    <w:r w:rsidR="00F637F1">
      <w:rPr>
        <w:rFonts w:ascii="Verdana" w:hAnsi="Verdana"/>
        <w:i/>
        <w:iCs/>
        <w:sz w:val="16"/>
        <w:lang w:val="en-US"/>
      </w:rPr>
      <w:fldChar w:fldCharType="end"/>
    </w:r>
  </w:p>
  <w:p w14:paraId="5D23E943" w14:textId="77777777" w:rsidR="00F637F1" w:rsidRPr="00470C87" w:rsidRDefault="00470C87" w:rsidP="00470C87">
    <w:pPr>
      <w:pStyle w:val="Footer"/>
      <w:tabs>
        <w:tab w:val="clear" w:pos="8306"/>
        <w:tab w:val="right" w:pos="8789"/>
      </w:tabs>
      <w:ind w:left="-709"/>
      <w:rPr>
        <w:rFonts w:ascii="Verdana" w:hAnsi="Verdana"/>
        <w:i/>
        <w:iCs/>
        <w:sz w:val="16"/>
        <w:lang w:val="en-US"/>
      </w:rPr>
    </w:pPr>
    <w:r>
      <w:rPr>
        <w:rFonts w:ascii="Verdana" w:hAnsi="Verdana"/>
        <w:i/>
        <w:iCs/>
        <w:sz w:val="16"/>
        <w:lang w:val="en-US"/>
      </w:rPr>
      <w:t xml:space="preserve">e: </w:t>
    </w:r>
    <w:hyperlink r:id="rId1" w:history="1">
      <w:r w:rsidRPr="00341672">
        <w:rPr>
          <w:rStyle w:val="Hyperlink"/>
          <w:rFonts w:ascii="Verdana" w:hAnsi="Verdana"/>
          <w:i/>
          <w:iCs/>
          <w:sz w:val="16"/>
          <w:lang w:val="en-US"/>
        </w:rPr>
        <w:t>fiona@stickychange.com</w:t>
      </w:r>
    </w:hyperlink>
    <w:r>
      <w:rPr>
        <w:rFonts w:ascii="Verdana" w:hAnsi="Verdana"/>
        <w:i/>
        <w:iCs/>
        <w:sz w:val="16"/>
        <w:lang w:val="en-US"/>
      </w:rPr>
      <w:t xml:space="preserve">, p: +44 7770 831979 </w:t>
    </w:r>
    <w:r w:rsidR="00F637F1">
      <w:rPr>
        <w:rFonts w:ascii="Verdana" w:hAnsi="Verdana"/>
        <w:i/>
        <w:i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7B7D3" w14:textId="77777777" w:rsidR="006D2610" w:rsidRDefault="006D2610">
      <w:r>
        <w:separator/>
      </w:r>
    </w:p>
  </w:footnote>
  <w:footnote w:type="continuationSeparator" w:id="0">
    <w:p w14:paraId="456DA272" w14:textId="77777777" w:rsidR="006D2610" w:rsidRDefault="006D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0721" w14:textId="77777777" w:rsidR="00D42A98" w:rsidRDefault="00051B30" w:rsidP="00D42A98">
    <w:pPr>
      <w:pStyle w:val="Header"/>
      <w:pBdr>
        <w:bottom w:val="single" w:sz="12" w:space="1" w:color="auto"/>
      </w:pBdr>
      <w:ind w:left="-567"/>
      <w:rPr>
        <w:noProof/>
      </w:rPr>
    </w:pPr>
    <w:r>
      <w:rPr>
        <w:noProof/>
      </w:rPr>
      <w:drawing>
        <wp:inline distT="0" distB="0" distL="0" distR="0" wp14:anchorId="631D5D3D" wp14:editId="788ECFC3">
          <wp:extent cx="850900" cy="5969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B73">
      <w:rPr>
        <w:noProof/>
      </w:rPr>
      <w:t xml:space="preserve">  &amp; Human Element Solutions </w:t>
    </w:r>
  </w:p>
  <w:p w14:paraId="24B34F43" w14:textId="77777777" w:rsidR="00DA77F9" w:rsidRDefault="00DA77F9" w:rsidP="00FA786A">
    <w:pPr>
      <w:pStyle w:val="Header"/>
      <w:tabs>
        <w:tab w:val="clear" w:pos="8306"/>
        <w:tab w:val="right" w:pos="9498"/>
      </w:tabs>
      <w:ind w:right="-119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DDD0"/>
      </v:shape>
    </w:pict>
  </w:numPicBullet>
  <w:abstractNum w:abstractNumId="0" w15:restartNumberingAfterBreak="0">
    <w:nsid w:val="02511D58"/>
    <w:multiLevelType w:val="hybridMultilevel"/>
    <w:tmpl w:val="BCEA0A26"/>
    <w:lvl w:ilvl="0" w:tplc="3F6EF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E48BB"/>
    <w:multiLevelType w:val="hybridMultilevel"/>
    <w:tmpl w:val="E30A9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120F"/>
    <w:multiLevelType w:val="hybridMultilevel"/>
    <w:tmpl w:val="DB6C81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2043"/>
    <w:multiLevelType w:val="hybridMultilevel"/>
    <w:tmpl w:val="13AAA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379"/>
    <w:multiLevelType w:val="hybridMultilevel"/>
    <w:tmpl w:val="9A16ECA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00A7"/>
    <w:multiLevelType w:val="hybridMultilevel"/>
    <w:tmpl w:val="4FEA36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F2791"/>
    <w:multiLevelType w:val="hybridMultilevel"/>
    <w:tmpl w:val="1B863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34949"/>
    <w:multiLevelType w:val="hybridMultilevel"/>
    <w:tmpl w:val="977CF7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9140A"/>
    <w:multiLevelType w:val="hybridMultilevel"/>
    <w:tmpl w:val="FBB04D9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6B9D"/>
    <w:multiLevelType w:val="hybridMultilevel"/>
    <w:tmpl w:val="47AE7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46BCF"/>
    <w:multiLevelType w:val="hybridMultilevel"/>
    <w:tmpl w:val="622A62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D316E"/>
    <w:multiLevelType w:val="hybridMultilevel"/>
    <w:tmpl w:val="E4309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38A2"/>
    <w:multiLevelType w:val="hybridMultilevel"/>
    <w:tmpl w:val="D416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5"/>
  <w:doNotDisplayPageBoundaries/>
  <w:hideSpellingErrors/>
  <w:hideGrammatical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A7"/>
    <w:rsid w:val="00051B30"/>
    <w:rsid w:val="000A00B1"/>
    <w:rsid w:val="000A04D5"/>
    <w:rsid w:val="000D0D5A"/>
    <w:rsid w:val="000E173F"/>
    <w:rsid w:val="000E21B4"/>
    <w:rsid w:val="00115CF8"/>
    <w:rsid w:val="00136D98"/>
    <w:rsid w:val="00163770"/>
    <w:rsid w:val="00172338"/>
    <w:rsid w:val="001D54AB"/>
    <w:rsid w:val="0024149F"/>
    <w:rsid w:val="00274FF4"/>
    <w:rsid w:val="00296EC3"/>
    <w:rsid w:val="002C5EB0"/>
    <w:rsid w:val="002E5C7A"/>
    <w:rsid w:val="003B21B2"/>
    <w:rsid w:val="003C46BB"/>
    <w:rsid w:val="003D1110"/>
    <w:rsid w:val="003E2FC0"/>
    <w:rsid w:val="00410CEA"/>
    <w:rsid w:val="00454AA7"/>
    <w:rsid w:val="00470C87"/>
    <w:rsid w:val="004F517A"/>
    <w:rsid w:val="00514FE7"/>
    <w:rsid w:val="00533062"/>
    <w:rsid w:val="00536EB4"/>
    <w:rsid w:val="005405B8"/>
    <w:rsid w:val="00571E5E"/>
    <w:rsid w:val="005848FF"/>
    <w:rsid w:val="005B38D6"/>
    <w:rsid w:val="005C5A86"/>
    <w:rsid w:val="005E3189"/>
    <w:rsid w:val="0060128B"/>
    <w:rsid w:val="00604B73"/>
    <w:rsid w:val="00665F18"/>
    <w:rsid w:val="00677F28"/>
    <w:rsid w:val="00697636"/>
    <w:rsid w:val="006B1C50"/>
    <w:rsid w:val="006B7BFB"/>
    <w:rsid w:val="006C281E"/>
    <w:rsid w:val="006C2D14"/>
    <w:rsid w:val="006D2610"/>
    <w:rsid w:val="006D3BF8"/>
    <w:rsid w:val="006F633C"/>
    <w:rsid w:val="00702A91"/>
    <w:rsid w:val="007139F2"/>
    <w:rsid w:val="007222A9"/>
    <w:rsid w:val="00727736"/>
    <w:rsid w:val="00730DFB"/>
    <w:rsid w:val="00735511"/>
    <w:rsid w:val="00755645"/>
    <w:rsid w:val="007653F2"/>
    <w:rsid w:val="007B2EEA"/>
    <w:rsid w:val="007F215E"/>
    <w:rsid w:val="007F5DFA"/>
    <w:rsid w:val="007F6380"/>
    <w:rsid w:val="00867B6D"/>
    <w:rsid w:val="008A0D36"/>
    <w:rsid w:val="008B5B76"/>
    <w:rsid w:val="008D1241"/>
    <w:rsid w:val="008D478E"/>
    <w:rsid w:val="008E7399"/>
    <w:rsid w:val="008E7F9A"/>
    <w:rsid w:val="0091736F"/>
    <w:rsid w:val="00947A76"/>
    <w:rsid w:val="00975619"/>
    <w:rsid w:val="00997FAE"/>
    <w:rsid w:val="009C147C"/>
    <w:rsid w:val="009C35CF"/>
    <w:rsid w:val="00A35862"/>
    <w:rsid w:val="00A741B8"/>
    <w:rsid w:val="00A81ECD"/>
    <w:rsid w:val="00AA09A8"/>
    <w:rsid w:val="00AD10C1"/>
    <w:rsid w:val="00B0258E"/>
    <w:rsid w:val="00B05628"/>
    <w:rsid w:val="00B27ED8"/>
    <w:rsid w:val="00B4270A"/>
    <w:rsid w:val="00B9172C"/>
    <w:rsid w:val="00BA1660"/>
    <w:rsid w:val="00BA30A9"/>
    <w:rsid w:val="00BB33BB"/>
    <w:rsid w:val="00BC6B39"/>
    <w:rsid w:val="00C24240"/>
    <w:rsid w:val="00C579AF"/>
    <w:rsid w:val="00C7167D"/>
    <w:rsid w:val="00CB4A56"/>
    <w:rsid w:val="00CC6F74"/>
    <w:rsid w:val="00CD5FFA"/>
    <w:rsid w:val="00CF2AB2"/>
    <w:rsid w:val="00CF6109"/>
    <w:rsid w:val="00D06C6B"/>
    <w:rsid w:val="00D42A98"/>
    <w:rsid w:val="00D46050"/>
    <w:rsid w:val="00D8141F"/>
    <w:rsid w:val="00D91D73"/>
    <w:rsid w:val="00DA77F9"/>
    <w:rsid w:val="00DB19E1"/>
    <w:rsid w:val="00DE2A5F"/>
    <w:rsid w:val="00E43ABE"/>
    <w:rsid w:val="00E648D1"/>
    <w:rsid w:val="00E658D3"/>
    <w:rsid w:val="00E95F66"/>
    <w:rsid w:val="00EC29EB"/>
    <w:rsid w:val="00EC5914"/>
    <w:rsid w:val="00ED0C56"/>
    <w:rsid w:val="00EE17AB"/>
    <w:rsid w:val="00EE2148"/>
    <w:rsid w:val="00F465F7"/>
    <w:rsid w:val="00F637F1"/>
    <w:rsid w:val="00F96B21"/>
    <w:rsid w:val="00FA786A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083128"/>
  <w15:chartTrackingRefBased/>
  <w15:docId w15:val="{344954C4-D711-314B-A64A-E57469A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Verdana" w:hAnsi="Verdana"/>
      <w:bCs/>
      <w:sz w:val="18"/>
    </w:rPr>
  </w:style>
  <w:style w:type="paragraph" w:customStyle="1" w:styleId="Para1">
    <w:name w:val="Para1"/>
    <w:basedOn w:val="Normal"/>
    <w:pPr>
      <w:tabs>
        <w:tab w:val="left" w:pos="3544"/>
      </w:tabs>
      <w:overflowPunct w:val="0"/>
      <w:autoSpaceDE w:val="0"/>
      <w:autoSpaceDN w:val="0"/>
      <w:adjustRightInd w:val="0"/>
      <w:ind w:right="554"/>
      <w:textAlignment w:val="baseline"/>
    </w:pPr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both"/>
    </w:pPr>
    <w:rPr>
      <w:rFonts w:ascii="Verdana" w:hAnsi="Verdana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F74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rsid w:val="00DA77F9"/>
    <w:rPr>
      <w:rFonts w:ascii="Verdana" w:hAnsi="Verdana"/>
      <w:bCs/>
      <w:sz w:val="18"/>
      <w:szCs w:val="24"/>
      <w:lang w:eastAsia="en-US"/>
    </w:rPr>
  </w:style>
  <w:style w:type="paragraph" w:customStyle="1" w:styleId="Default">
    <w:name w:val="Default"/>
    <w:rsid w:val="00CB4A56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A1660"/>
    <w:rPr>
      <w:rFonts w:ascii="Verdana" w:hAnsi="Verdana"/>
      <w:color w:val="0000F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6C28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na@stickychan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onalott/Desktop/20200807%20Ilona%20Lott%20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7A64-D822-4E77-BFA3-FEF36657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20200807 Ilona Lott Profile.dotx</Template>
  <TotalTime>1</TotalTime>
  <Pages>4</Pages>
  <Words>1125</Words>
  <Characters>6418</Characters>
  <Application>Microsoft Office Word</Application>
  <DocSecurity>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Links>
    <vt:vector size="12" baseType="variant"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http://www.stickychange.com/</vt:lpwstr>
      </vt:variant>
      <vt:variant>
        <vt:lpwstr/>
      </vt:variant>
      <vt:variant>
        <vt:i4>6226019</vt:i4>
      </vt:variant>
      <vt:variant>
        <vt:i4>6</vt:i4>
      </vt:variant>
      <vt:variant>
        <vt:i4>0</vt:i4>
      </vt:variant>
      <vt:variant>
        <vt:i4>5</vt:i4>
      </vt:variant>
      <vt:variant>
        <vt:lpwstr>mailto:fiona@stickychange.com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ilona lott</cp:lastModifiedBy>
  <cp:revision>2</cp:revision>
  <cp:lastPrinted>2020-07-22T14:15:00Z</cp:lastPrinted>
  <dcterms:created xsi:type="dcterms:W3CDTF">2021-03-07T20:28:00Z</dcterms:created>
  <dcterms:modified xsi:type="dcterms:W3CDTF">2021-03-07T20:28:00Z</dcterms:modified>
</cp:coreProperties>
</file>